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22EB7" w14:textId="60A1E7D9" w:rsidR="00A80BF2" w:rsidRPr="004F1CBC" w:rsidRDefault="00A80BF2" w:rsidP="00A80BF2">
      <w:pPr>
        <w:spacing w:after="0" w:line="360" w:lineRule="auto"/>
        <w:ind w:left="284"/>
        <w:jc w:val="center"/>
        <w:rPr>
          <w:rFonts w:ascii="Calibri Light" w:eastAsia="ComicSansMS,Bold" w:hAnsi="Calibri Light" w:cs="Calibri Light"/>
          <w:b/>
          <w:bCs/>
          <w:color w:val="262626"/>
          <w:lang w:eastAsia="pl-PL"/>
        </w:rPr>
      </w:pPr>
      <w:r w:rsidRPr="004F1CBC">
        <w:rPr>
          <w:rFonts w:ascii="Calibri Light" w:eastAsia="ComicSansMS,Bold" w:hAnsi="Calibri Light" w:cs="Calibri Light"/>
          <w:b/>
          <w:bCs/>
          <w:color w:val="262626"/>
          <w:lang w:eastAsia="pl-PL"/>
        </w:rPr>
        <w:t>UMOWA nr ……………………..</w:t>
      </w:r>
    </w:p>
    <w:p w14:paraId="33A07011" w14:textId="77777777" w:rsidR="00A94CEC" w:rsidRPr="00A94CEC" w:rsidRDefault="00A94CEC" w:rsidP="00A94CEC">
      <w:pPr>
        <w:spacing w:after="0" w:line="240" w:lineRule="auto"/>
        <w:ind w:right="-1"/>
        <w:jc w:val="both"/>
        <w:rPr>
          <w:rFonts w:ascii="Calibri Light" w:eastAsia="ComicSansMS,Bold" w:hAnsi="Calibri Light" w:cs="Calibri Light"/>
          <w:color w:val="262626"/>
          <w:lang w:eastAsia="pl-PL"/>
        </w:rPr>
      </w:pPr>
      <w:r w:rsidRPr="00A94CEC">
        <w:rPr>
          <w:rFonts w:ascii="Calibri Light" w:eastAsia="ComicSansMS,Bold" w:hAnsi="Calibri Light" w:cs="Calibri Light"/>
          <w:color w:val="262626"/>
          <w:lang w:eastAsia="pl-PL"/>
        </w:rPr>
        <w:t>zawarta w Pruszkowie w dniu ……………………………….. r. pomiędzy:</w:t>
      </w:r>
    </w:p>
    <w:p w14:paraId="2CF7FF76" w14:textId="77777777" w:rsidR="00A94CEC" w:rsidRPr="00A94CEC" w:rsidRDefault="00A94CEC" w:rsidP="00A94CEC">
      <w:pPr>
        <w:spacing w:after="0" w:line="240" w:lineRule="auto"/>
        <w:ind w:right="-1"/>
        <w:jc w:val="both"/>
        <w:rPr>
          <w:rFonts w:ascii="Calibri Light" w:eastAsia="ComicSansMS,Bold" w:hAnsi="Calibri Light" w:cs="Calibri Light"/>
          <w:color w:val="262626"/>
          <w:lang w:eastAsia="pl-PL"/>
        </w:rPr>
      </w:pPr>
      <w:r w:rsidRPr="00A94CEC">
        <w:rPr>
          <w:rFonts w:ascii="Calibri Light" w:eastAsia="ComicSansMS,Bold" w:hAnsi="Calibri Light" w:cs="Calibri Light"/>
          <w:b/>
          <w:bCs/>
          <w:color w:val="262626"/>
          <w:lang w:eastAsia="pl-PL"/>
        </w:rPr>
        <w:t>Miastem Pruszków</w:t>
      </w:r>
      <w:r w:rsidRPr="00A94CEC">
        <w:rPr>
          <w:rFonts w:ascii="Calibri Light" w:eastAsia="ComicSansMS,Bold" w:hAnsi="Calibri Light" w:cs="Calibri Light"/>
          <w:color w:val="262626"/>
          <w:lang w:eastAsia="pl-PL"/>
        </w:rPr>
        <w:t xml:space="preserve">, z siedzibą w 05-800 Pruszków, ul. Kraszewskiego 14/16, NIP 534 24 06 015,                                   REGON 015834660, które reprezentuje: </w:t>
      </w:r>
      <w:r w:rsidRPr="00A94CEC">
        <w:rPr>
          <w:rFonts w:ascii="Calibri Light" w:eastAsia="ComicSansMS,Bold" w:hAnsi="Calibri Light" w:cs="Calibri Light"/>
          <w:b/>
          <w:bCs/>
          <w:color w:val="262626"/>
          <w:lang w:eastAsia="pl-PL"/>
        </w:rPr>
        <w:t>Prezydent – Piotr Bąk</w:t>
      </w:r>
      <w:r w:rsidRPr="00A94CEC">
        <w:rPr>
          <w:rFonts w:ascii="Calibri Light" w:eastAsia="ComicSansMS,Bold" w:hAnsi="Calibri Light" w:cs="Calibri Light"/>
          <w:color w:val="262626"/>
          <w:lang w:eastAsia="pl-PL"/>
        </w:rPr>
        <w:t>, zwane dalej: „Inwestorem” przy udziale:</w:t>
      </w:r>
    </w:p>
    <w:p w14:paraId="4110300D" w14:textId="77777777" w:rsidR="00A94CEC" w:rsidRPr="00A94CEC" w:rsidRDefault="00A94CEC" w:rsidP="00A94CEC">
      <w:pPr>
        <w:spacing w:after="0" w:line="240" w:lineRule="auto"/>
        <w:ind w:right="-1"/>
        <w:jc w:val="both"/>
        <w:rPr>
          <w:rFonts w:ascii="Calibri Light" w:eastAsia="ComicSansMS,Bold" w:hAnsi="Calibri Light" w:cs="Calibri Light"/>
          <w:color w:val="262626"/>
          <w:lang w:eastAsia="pl-PL"/>
        </w:rPr>
      </w:pPr>
      <w:r w:rsidRPr="00A94CEC">
        <w:rPr>
          <w:rFonts w:ascii="Calibri Light" w:eastAsia="ComicSansMS,Bold" w:hAnsi="Calibri Light" w:cs="Calibri Light"/>
          <w:b/>
          <w:bCs/>
          <w:color w:val="262626"/>
          <w:lang w:eastAsia="pl-PL"/>
        </w:rPr>
        <w:t>Towarzystwa Budownictwa Społecznego „Zieleń Miejska”</w:t>
      </w:r>
      <w:r w:rsidRPr="00A94CEC">
        <w:rPr>
          <w:rFonts w:ascii="Calibri Light" w:eastAsia="ComicSansMS,Bold" w:hAnsi="Calibri Light" w:cs="Calibri Light"/>
          <w:color w:val="262626"/>
          <w:lang w:eastAsia="pl-PL"/>
        </w:rPr>
        <w:t xml:space="preserve"> Sp. z o.o. w Pruszkowie przy ul. Gordziałkowskiego 9, Sąd Rejonowy dla m.st Warszawy w Warszawie, wpisanego do rejestru przedsiębiorców Krajowego Rejestru Sądowego nr KRS: 0000039568, NIP 534 19 78 531, REGON 013017973, kapitał zakładowy – </w:t>
      </w:r>
      <w:r w:rsidRPr="00A94CEC">
        <w:rPr>
          <w:rFonts w:asciiTheme="majorHAnsi" w:hAnsiTheme="majorHAnsi" w:cstheme="majorHAnsi"/>
        </w:rPr>
        <w:t>57 303 665,72zł</w:t>
      </w:r>
      <w:r w:rsidRPr="00A94CEC">
        <w:rPr>
          <w:rFonts w:ascii="Calibri Light" w:eastAsia="ComicSansMS,Bold" w:hAnsi="Calibri Light" w:cs="Calibri Light"/>
          <w:color w:val="262626"/>
          <w:lang w:eastAsia="pl-PL"/>
        </w:rPr>
        <w:t xml:space="preserve">., </w:t>
      </w:r>
    </w:p>
    <w:p w14:paraId="251048ED" w14:textId="77777777" w:rsidR="00A94CEC" w:rsidRPr="00A94CEC" w:rsidRDefault="00A94CEC" w:rsidP="00A94CEC">
      <w:pPr>
        <w:spacing w:after="0" w:line="240" w:lineRule="auto"/>
        <w:ind w:right="-1"/>
        <w:jc w:val="both"/>
        <w:rPr>
          <w:rFonts w:ascii="Calibri Light" w:eastAsia="ComicSansMS,Bold" w:hAnsi="Calibri Light" w:cs="Calibri Light"/>
          <w:color w:val="262626"/>
          <w:lang w:eastAsia="pl-PL"/>
        </w:rPr>
      </w:pPr>
      <w:r w:rsidRPr="00A94CEC">
        <w:rPr>
          <w:rFonts w:ascii="Calibri Light" w:eastAsia="ComicSansMS,Bold" w:hAnsi="Calibri Light" w:cs="Calibri Light"/>
          <w:color w:val="262626"/>
          <w:lang w:eastAsia="pl-PL"/>
        </w:rPr>
        <w:t xml:space="preserve">reprezentowanego przez: </w:t>
      </w:r>
      <w:r w:rsidRPr="00A94CEC">
        <w:rPr>
          <w:rFonts w:ascii="Calibri Light" w:eastAsia="ComicSansMS,Bold" w:hAnsi="Calibri Light" w:cs="Calibri Light"/>
          <w:b/>
          <w:bCs/>
          <w:color w:val="262626"/>
          <w:lang w:eastAsia="pl-PL"/>
        </w:rPr>
        <w:t>Pawła Wiśniewskiego – Prezesa Zarządu</w:t>
      </w:r>
      <w:r w:rsidRPr="00A94CEC">
        <w:rPr>
          <w:rFonts w:ascii="Calibri Light" w:eastAsia="ComicSansMS,Bold" w:hAnsi="Calibri Light" w:cs="Calibri Light"/>
          <w:color w:val="262626"/>
          <w:lang w:eastAsia="pl-PL"/>
        </w:rPr>
        <w:t>,</w:t>
      </w:r>
    </w:p>
    <w:p w14:paraId="7CCA7CA4" w14:textId="77777777" w:rsidR="00A94CEC" w:rsidRPr="00A94CEC" w:rsidRDefault="00A94CEC" w:rsidP="00A94CEC">
      <w:pPr>
        <w:spacing w:after="0" w:line="240" w:lineRule="auto"/>
        <w:ind w:right="-1"/>
        <w:jc w:val="both"/>
        <w:rPr>
          <w:rFonts w:ascii="Calibri Light" w:eastAsia="ComicSansMS,Bold" w:hAnsi="Calibri Light" w:cs="Calibri Light"/>
          <w:color w:val="262626"/>
          <w:lang w:eastAsia="pl-PL"/>
        </w:rPr>
      </w:pPr>
      <w:r w:rsidRPr="00A94CEC">
        <w:rPr>
          <w:rFonts w:ascii="Calibri Light" w:eastAsia="ComicSansMS,Bold" w:hAnsi="Calibri Light" w:cs="Calibri Light"/>
          <w:color w:val="262626"/>
          <w:lang w:eastAsia="pl-PL"/>
        </w:rPr>
        <w:t xml:space="preserve">zwanego dalej „Inwestorem zastępczym” oraz „Zamawiającym” </w:t>
      </w:r>
    </w:p>
    <w:p w14:paraId="7F1CA9E4" w14:textId="77777777" w:rsidR="00A94CEC" w:rsidRPr="00A94CEC" w:rsidRDefault="00A94CEC" w:rsidP="00A94CEC">
      <w:pPr>
        <w:spacing w:after="0" w:line="240" w:lineRule="auto"/>
        <w:ind w:right="-1"/>
        <w:jc w:val="both"/>
        <w:rPr>
          <w:rFonts w:ascii="Calibri Light" w:eastAsia="ComicSansMS,Bold" w:hAnsi="Calibri Light" w:cs="Calibri Light"/>
          <w:color w:val="262626"/>
          <w:lang w:eastAsia="pl-PL"/>
        </w:rPr>
      </w:pPr>
      <w:r w:rsidRPr="00A94CEC">
        <w:rPr>
          <w:rFonts w:ascii="Calibri Light" w:eastAsia="ComicSansMS,Bold" w:hAnsi="Calibri Light" w:cs="Calibri Light"/>
          <w:color w:val="262626"/>
          <w:lang w:eastAsia="pl-PL"/>
        </w:rPr>
        <w:t>a</w:t>
      </w:r>
    </w:p>
    <w:p w14:paraId="09AE9C06" w14:textId="77777777" w:rsidR="00A94CEC" w:rsidRPr="00A94CEC" w:rsidRDefault="00A94CEC" w:rsidP="00A94CEC">
      <w:pPr>
        <w:spacing w:after="0" w:line="240" w:lineRule="auto"/>
        <w:ind w:right="-1"/>
        <w:jc w:val="both"/>
        <w:rPr>
          <w:rFonts w:ascii="Calibri Light" w:eastAsia="Times New Roman" w:hAnsi="Calibri Light" w:cs="Calibri Light"/>
          <w:b/>
          <w:lang w:eastAsia="pl-PL"/>
        </w:rPr>
      </w:pPr>
      <w:r w:rsidRPr="00A94CEC">
        <w:rPr>
          <w:rFonts w:ascii="Calibri Light" w:eastAsia="Times New Roman" w:hAnsi="Calibri Light" w:cs="Calibri Light"/>
          <w:b/>
          <w:lang w:eastAsia="pl-PL"/>
        </w:rPr>
        <w:t>………………………………………………………………………………………………………………………………………………………………</w:t>
      </w:r>
    </w:p>
    <w:p w14:paraId="0AA43FF7" w14:textId="19401BCA" w:rsidR="00A94CEC" w:rsidRPr="00A94CEC" w:rsidRDefault="00A94CEC" w:rsidP="00A94CEC">
      <w:pPr>
        <w:spacing w:after="0" w:line="240" w:lineRule="auto"/>
        <w:ind w:right="-1"/>
        <w:jc w:val="both"/>
        <w:rPr>
          <w:rFonts w:ascii="Calibri Light" w:eastAsia="Times New Roman" w:hAnsi="Calibri Light" w:cs="Calibri Light"/>
          <w:color w:val="262626"/>
          <w:lang w:eastAsia="pl-PL"/>
        </w:rPr>
      </w:pPr>
      <w:r w:rsidRPr="00A94CEC">
        <w:rPr>
          <w:rFonts w:ascii="Calibri Light" w:eastAsia="Times New Roman" w:hAnsi="Calibri Light" w:cs="Calibri Light"/>
          <w:color w:val="262626"/>
          <w:lang w:eastAsia="pl-PL"/>
        </w:rPr>
        <w:t>reprezentowanym przez: ………………………………………………….</w:t>
      </w:r>
      <w:r w:rsidRPr="00A94CEC">
        <w:rPr>
          <w:rFonts w:ascii="Calibri Light" w:eastAsia="Times New Roman" w:hAnsi="Calibri Light" w:cs="Calibri Light"/>
          <w:lang w:eastAsia="pl-PL"/>
        </w:rPr>
        <w:t>NIP</w:t>
      </w:r>
      <w:r w:rsidRPr="00A94CEC">
        <w:rPr>
          <w:rFonts w:ascii="Calibri Light" w:eastAsia="Times New Roman" w:hAnsi="Calibri Light" w:cs="Calibri Light"/>
          <w:b/>
          <w:lang w:eastAsia="pl-PL"/>
        </w:rPr>
        <w:t xml:space="preserve"> ………………..  </w:t>
      </w:r>
      <w:r w:rsidRPr="00A94CEC">
        <w:rPr>
          <w:rFonts w:ascii="Calibri Light" w:eastAsia="Times New Roman" w:hAnsi="Calibri Light" w:cs="Calibri Light"/>
          <w:lang w:eastAsia="pl-PL"/>
        </w:rPr>
        <w:t>REGON</w:t>
      </w:r>
      <w:r w:rsidRPr="00A94CEC">
        <w:rPr>
          <w:rFonts w:ascii="Calibri Light" w:eastAsia="Times New Roman" w:hAnsi="Calibri Light" w:cs="Calibri Light"/>
          <w:b/>
          <w:lang w:eastAsia="pl-PL"/>
        </w:rPr>
        <w:t xml:space="preserve"> ……………………………..</w:t>
      </w:r>
      <w:r w:rsidRPr="00A94CEC">
        <w:rPr>
          <w:rFonts w:ascii="Calibri Light" w:eastAsia="Times New Roman" w:hAnsi="Calibri Light" w:cs="Calibri Light"/>
          <w:color w:val="262626"/>
          <w:lang w:eastAsia="pl-PL"/>
        </w:rPr>
        <w:t xml:space="preserve"> </w:t>
      </w:r>
    </w:p>
    <w:p w14:paraId="5A369988" w14:textId="77777777" w:rsidR="00A94CEC" w:rsidRPr="00A94CEC" w:rsidRDefault="00A94CEC" w:rsidP="00A94CEC">
      <w:pPr>
        <w:spacing w:after="0" w:line="240" w:lineRule="auto"/>
        <w:ind w:right="-1"/>
        <w:jc w:val="both"/>
        <w:rPr>
          <w:rFonts w:ascii="Calibri Light" w:eastAsia="Times New Roman" w:hAnsi="Calibri Light" w:cs="Calibri Light"/>
          <w:color w:val="262626"/>
          <w:lang w:eastAsia="pl-PL"/>
        </w:rPr>
      </w:pPr>
      <w:r w:rsidRPr="00A94CEC">
        <w:rPr>
          <w:rFonts w:ascii="Calibri Light" w:eastAsia="Times New Roman" w:hAnsi="Calibri Light" w:cs="Calibri Light"/>
          <w:color w:val="262626"/>
          <w:lang w:eastAsia="pl-PL"/>
        </w:rPr>
        <w:t xml:space="preserve">zwanym dalej </w:t>
      </w:r>
      <w:r w:rsidRPr="00A94CEC">
        <w:rPr>
          <w:rFonts w:ascii="Calibri Light" w:eastAsia="Times New Roman" w:hAnsi="Calibri Light" w:cs="Calibri Light"/>
          <w:b/>
          <w:bCs/>
          <w:color w:val="262626"/>
          <w:lang w:eastAsia="pl-PL"/>
        </w:rPr>
        <w:t>„Wykonawcą”</w:t>
      </w:r>
      <w:r w:rsidRPr="00A94CEC">
        <w:rPr>
          <w:rFonts w:ascii="Calibri Light" w:eastAsia="Times New Roman" w:hAnsi="Calibri Light" w:cs="Calibri Light"/>
          <w:color w:val="262626"/>
          <w:lang w:eastAsia="pl-PL"/>
        </w:rPr>
        <w:t xml:space="preserve">, </w:t>
      </w:r>
    </w:p>
    <w:p w14:paraId="7BACD616" w14:textId="77777777" w:rsidR="00A94CEC" w:rsidRPr="00A94CEC" w:rsidRDefault="00A94CEC" w:rsidP="00A94CEC">
      <w:pPr>
        <w:spacing w:after="0" w:line="240" w:lineRule="auto"/>
        <w:ind w:right="-1"/>
        <w:jc w:val="both"/>
        <w:rPr>
          <w:rFonts w:ascii="Calibri Light" w:eastAsia="Times New Roman" w:hAnsi="Calibri Light" w:cs="Calibri Light"/>
          <w:color w:val="262626"/>
          <w:lang w:eastAsia="pl-PL"/>
        </w:rPr>
      </w:pPr>
    </w:p>
    <w:p w14:paraId="309E0879" w14:textId="77777777" w:rsidR="00A94CEC" w:rsidRPr="00A94CEC" w:rsidRDefault="00A94CEC" w:rsidP="00A94CEC">
      <w:pPr>
        <w:spacing w:after="0" w:line="240" w:lineRule="auto"/>
        <w:ind w:right="-1"/>
        <w:jc w:val="both"/>
        <w:rPr>
          <w:rFonts w:ascii="Calibri Light" w:eastAsia="Times New Roman" w:hAnsi="Calibri Light" w:cs="Calibri Light"/>
          <w:b/>
          <w:bCs/>
          <w:color w:val="262626"/>
          <w:lang w:eastAsia="pl-PL"/>
        </w:rPr>
      </w:pPr>
      <w:r w:rsidRPr="00A94CEC">
        <w:rPr>
          <w:rFonts w:ascii="Calibri Light" w:eastAsia="Times New Roman" w:hAnsi="Calibri Light" w:cs="Calibri Light"/>
          <w:color w:val="262626"/>
          <w:lang w:eastAsia="pl-PL"/>
        </w:rPr>
        <w:t xml:space="preserve">zwanymi dalej łącznie </w:t>
      </w:r>
      <w:r w:rsidRPr="00A94CEC">
        <w:rPr>
          <w:rFonts w:ascii="Calibri Light" w:eastAsia="Times New Roman" w:hAnsi="Calibri Light" w:cs="Calibri Light"/>
          <w:b/>
          <w:bCs/>
          <w:color w:val="262626"/>
          <w:lang w:eastAsia="pl-PL"/>
        </w:rPr>
        <w:t>Stronami</w:t>
      </w:r>
      <w:r w:rsidRPr="00A94CEC">
        <w:rPr>
          <w:rFonts w:ascii="Calibri Light" w:eastAsia="Times New Roman" w:hAnsi="Calibri Light" w:cs="Calibri Light"/>
          <w:color w:val="262626"/>
          <w:lang w:eastAsia="pl-PL"/>
        </w:rPr>
        <w:t xml:space="preserve">, </w:t>
      </w:r>
    </w:p>
    <w:p w14:paraId="39B7D4D0" w14:textId="77777777" w:rsidR="00A94CEC" w:rsidRPr="00A94CEC" w:rsidRDefault="00A94CEC" w:rsidP="00A94CEC">
      <w:pPr>
        <w:tabs>
          <w:tab w:val="left" w:pos="7655"/>
          <w:tab w:val="left" w:pos="7938"/>
          <w:tab w:val="left" w:pos="9781"/>
        </w:tabs>
        <w:spacing w:after="0" w:line="240" w:lineRule="auto"/>
        <w:ind w:right="-1"/>
        <w:jc w:val="both"/>
        <w:rPr>
          <w:rFonts w:asciiTheme="majorHAnsi" w:hAnsiTheme="majorHAnsi" w:cstheme="majorHAnsi"/>
        </w:rPr>
      </w:pPr>
    </w:p>
    <w:p w14:paraId="5C6BF4A5" w14:textId="77777777" w:rsidR="00A94CEC" w:rsidRPr="00A94CEC" w:rsidRDefault="00A94CEC" w:rsidP="00A94CEC">
      <w:pPr>
        <w:spacing w:after="0"/>
        <w:jc w:val="both"/>
        <w:rPr>
          <w:rFonts w:eastAsia="Times New Roman"/>
        </w:rPr>
      </w:pPr>
      <w:r w:rsidRPr="00A94CEC">
        <w:rPr>
          <w:rFonts w:asciiTheme="majorHAnsi" w:eastAsia="ComicSansMS,Bold" w:hAnsiTheme="majorHAnsi" w:cstheme="majorHAnsi"/>
          <w:color w:val="262626"/>
        </w:rPr>
        <w:t>W rezultacie dokonania przez Zamawiającego wyboru oferty Wykonawcy, została zawarta niniejsza Umowa, zwana dalej "Umową".</w:t>
      </w:r>
    </w:p>
    <w:p w14:paraId="349549EA" w14:textId="77777777" w:rsidR="00A94CEC" w:rsidRPr="00A94CEC" w:rsidRDefault="00A94CEC" w:rsidP="00A94CEC">
      <w:pPr>
        <w:shd w:val="clear" w:color="auto" w:fill="FFFFFF"/>
        <w:spacing w:after="0" w:line="240" w:lineRule="auto"/>
        <w:ind w:right="-1"/>
        <w:jc w:val="both"/>
        <w:rPr>
          <w:rFonts w:ascii="Calibri Light" w:eastAsia="Times New Roman" w:hAnsi="Calibri Light" w:cs="Calibri Light"/>
          <w:bCs/>
          <w:color w:val="262626"/>
          <w:lang w:eastAsia="pl-PL"/>
        </w:rPr>
      </w:pPr>
      <w:r w:rsidRPr="00A94CEC">
        <w:rPr>
          <w:rFonts w:ascii="Calibri Light" w:eastAsia="Times New Roman" w:hAnsi="Calibri Light" w:cs="Calibri Light"/>
          <w:bCs/>
          <w:color w:val="262626"/>
          <w:lang w:eastAsia="pl-PL"/>
        </w:rPr>
        <w:t xml:space="preserve">/nie znajdują tu zastosowania przepisy ustawy z dnia 11 września 2019 r. Prawo zamówień publicznych w myśl art. 2 ust. 1 pkt. 1 (t. j. Dz. U. 2024 r. poz. 1320 z póź. zmianami)/.                                                              </w:t>
      </w:r>
    </w:p>
    <w:p w14:paraId="5E416608" w14:textId="77777777" w:rsidR="00A94CEC" w:rsidRPr="00A94CEC" w:rsidRDefault="00A94CEC" w:rsidP="00A94CEC">
      <w:pPr>
        <w:spacing w:after="0" w:line="240" w:lineRule="auto"/>
        <w:rPr>
          <w:rFonts w:asciiTheme="majorHAnsi" w:hAnsiTheme="majorHAnsi" w:cstheme="majorHAnsi"/>
          <w:b/>
          <w:bCs/>
        </w:rPr>
      </w:pPr>
    </w:p>
    <w:p w14:paraId="0DF41A73" w14:textId="77777777" w:rsidR="00A94CEC" w:rsidRPr="00A94CEC" w:rsidRDefault="00A94CEC" w:rsidP="00A94CEC">
      <w:pPr>
        <w:spacing w:after="0" w:line="240" w:lineRule="auto"/>
        <w:jc w:val="center"/>
        <w:rPr>
          <w:rFonts w:asciiTheme="majorHAnsi" w:hAnsiTheme="majorHAnsi" w:cstheme="majorHAnsi"/>
          <w:b/>
          <w:bCs/>
        </w:rPr>
      </w:pPr>
      <w:r w:rsidRPr="00A94CEC">
        <w:rPr>
          <w:rFonts w:asciiTheme="majorHAnsi" w:hAnsiTheme="majorHAnsi" w:cstheme="majorHAnsi"/>
          <w:b/>
          <w:bCs/>
        </w:rPr>
        <w:t>§ 1</w:t>
      </w:r>
    </w:p>
    <w:p w14:paraId="68A76393" w14:textId="77777777" w:rsidR="00A94CEC" w:rsidRPr="00A94CEC" w:rsidRDefault="00A94CEC" w:rsidP="00A94CEC">
      <w:pPr>
        <w:spacing w:after="0" w:line="240" w:lineRule="auto"/>
        <w:jc w:val="center"/>
        <w:rPr>
          <w:rFonts w:asciiTheme="majorHAnsi" w:hAnsiTheme="majorHAnsi" w:cstheme="majorHAnsi"/>
          <w:b/>
          <w:bCs/>
          <w:u w:val="single"/>
        </w:rPr>
      </w:pPr>
      <w:r w:rsidRPr="00A94CEC">
        <w:rPr>
          <w:rFonts w:asciiTheme="majorHAnsi" w:hAnsiTheme="majorHAnsi" w:cstheme="majorHAnsi"/>
          <w:b/>
          <w:bCs/>
          <w:u w:val="single"/>
        </w:rPr>
        <w:t>Przedmiot Umowy</w:t>
      </w:r>
    </w:p>
    <w:p w14:paraId="41B24A1E" w14:textId="07045AAE" w:rsidR="00B023A5" w:rsidRDefault="00A94CEC" w:rsidP="00E93140">
      <w:pPr>
        <w:spacing w:after="0"/>
        <w:jc w:val="both"/>
        <w:rPr>
          <w:rFonts w:ascii="Calibri Light" w:hAnsi="Calibri Light" w:cs="Calibri Light"/>
          <w:iCs/>
        </w:rPr>
      </w:pPr>
      <w:r w:rsidRPr="00A94CEC">
        <w:rPr>
          <w:rFonts w:asciiTheme="majorHAnsi" w:eastAsia="Times New Roman" w:hAnsiTheme="majorHAnsi" w:cstheme="majorHAnsi"/>
          <w:lang w:eastAsia="pl-PL"/>
        </w:rPr>
        <w:t xml:space="preserve">Zamawiający zleca, a Wykonawca przyjmuje do realizacji </w:t>
      </w:r>
      <w:bookmarkStart w:id="0" w:name="_Hlk210897680"/>
      <w:r w:rsidR="00575057" w:rsidRPr="00575057">
        <w:rPr>
          <w:rFonts w:asciiTheme="majorHAnsi" w:eastAsia="Times New Roman" w:hAnsiTheme="majorHAnsi" w:cstheme="majorHAnsi"/>
          <w:b/>
          <w:bCs/>
          <w:lang w:eastAsia="pl-PL"/>
        </w:rPr>
        <w:t>„</w:t>
      </w:r>
      <w:r w:rsidRPr="00AB613A">
        <w:rPr>
          <w:rFonts w:ascii="Calibri Light" w:hAnsi="Calibri Light" w:cs="Calibri Light"/>
          <w:b/>
          <w:bCs/>
          <w:iCs/>
        </w:rPr>
        <w:t xml:space="preserve">Wykonanie dokumentacji projektowej </w:t>
      </w:r>
      <w:r w:rsidR="0029796A" w:rsidRPr="00AB613A">
        <w:rPr>
          <w:rFonts w:ascii="Calibri Light" w:hAnsi="Calibri Light" w:cs="Calibri Light"/>
          <w:b/>
          <w:bCs/>
          <w:iCs/>
        </w:rPr>
        <w:t xml:space="preserve">termomodernizacji </w:t>
      </w:r>
      <w:r w:rsidRPr="00AB613A">
        <w:rPr>
          <w:rFonts w:asciiTheme="majorHAnsi" w:hAnsiTheme="majorHAnsi" w:cstheme="majorHAnsi"/>
          <w:b/>
          <w:kern w:val="2"/>
        </w:rPr>
        <w:t>budynku mieszkaln</w:t>
      </w:r>
      <w:r w:rsidR="0029796A" w:rsidRPr="00AB613A">
        <w:rPr>
          <w:rFonts w:asciiTheme="majorHAnsi" w:hAnsiTheme="majorHAnsi" w:cstheme="majorHAnsi"/>
          <w:b/>
          <w:kern w:val="2"/>
        </w:rPr>
        <w:t>ego</w:t>
      </w:r>
      <w:r w:rsidRPr="00AB613A">
        <w:rPr>
          <w:rFonts w:asciiTheme="majorHAnsi" w:hAnsiTheme="majorHAnsi" w:cstheme="majorHAnsi"/>
          <w:b/>
          <w:kern w:val="2"/>
        </w:rPr>
        <w:t xml:space="preserve"> wielorodzinn</w:t>
      </w:r>
      <w:r w:rsidR="0029796A" w:rsidRPr="00AB613A">
        <w:rPr>
          <w:rFonts w:asciiTheme="majorHAnsi" w:hAnsiTheme="majorHAnsi" w:cstheme="majorHAnsi"/>
          <w:b/>
          <w:kern w:val="2"/>
        </w:rPr>
        <w:t>ego</w:t>
      </w:r>
      <w:r w:rsidRPr="00AB613A">
        <w:rPr>
          <w:rFonts w:asciiTheme="majorHAnsi" w:hAnsiTheme="majorHAnsi" w:cstheme="majorHAnsi"/>
          <w:b/>
          <w:kern w:val="2"/>
        </w:rPr>
        <w:t xml:space="preserve"> przy ul. </w:t>
      </w:r>
      <w:r w:rsidRPr="00AB613A">
        <w:rPr>
          <w:rFonts w:asciiTheme="majorHAnsi" w:hAnsiTheme="majorHAnsi" w:cstheme="majorHAnsi"/>
          <w:b/>
        </w:rPr>
        <w:t>Stalowej 51</w:t>
      </w:r>
      <w:r w:rsidRPr="00AB613A">
        <w:rPr>
          <w:rFonts w:asciiTheme="majorHAnsi" w:hAnsiTheme="majorHAnsi" w:cstheme="majorHAnsi"/>
          <w:b/>
          <w:kern w:val="2"/>
        </w:rPr>
        <w:t xml:space="preserve"> w Pruszkowie</w:t>
      </w:r>
      <w:bookmarkEnd w:id="0"/>
      <w:r w:rsidR="00F25E37">
        <w:rPr>
          <w:rFonts w:asciiTheme="majorHAnsi" w:hAnsiTheme="majorHAnsi" w:cstheme="majorHAnsi"/>
          <w:b/>
          <w:kern w:val="2"/>
        </w:rPr>
        <w:t>”</w:t>
      </w:r>
      <w:r w:rsidR="00F25E37" w:rsidRPr="00AB613A">
        <w:rPr>
          <w:rFonts w:asciiTheme="majorHAnsi" w:hAnsiTheme="majorHAnsi" w:cstheme="majorHAnsi"/>
          <w:b/>
          <w:kern w:val="2"/>
        </w:rPr>
        <w:t>,</w:t>
      </w:r>
      <w:r w:rsidR="00F25E37" w:rsidRPr="00AB613A">
        <w:rPr>
          <w:rFonts w:asciiTheme="majorHAnsi" w:eastAsia="Times New Roman" w:hAnsiTheme="majorHAnsi" w:cstheme="majorHAnsi"/>
          <w:b/>
          <w:bCs/>
          <w:lang w:eastAsia="pl-PL"/>
        </w:rPr>
        <w:t xml:space="preserve"> </w:t>
      </w:r>
      <w:r w:rsidR="00F25E37" w:rsidRPr="00F25E37">
        <w:rPr>
          <w:rFonts w:asciiTheme="majorHAnsi" w:eastAsia="Times New Roman" w:hAnsiTheme="majorHAnsi" w:cstheme="majorHAnsi"/>
          <w:lang w:eastAsia="pl-PL"/>
        </w:rPr>
        <w:t>zwanej</w:t>
      </w:r>
      <w:r w:rsidR="008A28A7" w:rsidRPr="00F25E37">
        <w:rPr>
          <w:rFonts w:ascii="Calibri Light" w:hAnsi="Calibri Light" w:cs="Calibri Light"/>
          <w:iCs/>
        </w:rPr>
        <w:t xml:space="preserve"> </w:t>
      </w:r>
      <w:r w:rsidR="008A28A7" w:rsidRPr="004F1CBC">
        <w:rPr>
          <w:rFonts w:ascii="Calibri Light" w:hAnsi="Calibri Light" w:cs="Calibri Light"/>
          <w:iCs/>
        </w:rPr>
        <w:t xml:space="preserve">dalej: </w:t>
      </w:r>
      <w:r w:rsidR="00F25E37">
        <w:rPr>
          <w:rFonts w:ascii="Calibri Light" w:hAnsi="Calibri Light" w:cs="Calibri Light"/>
          <w:iCs/>
        </w:rPr>
        <w:t>„</w:t>
      </w:r>
      <w:r w:rsidR="008A28A7" w:rsidRPr="004F1CBC">
        <w:rPr>
          <w:rFonts w:ascii="Calibri Light" w:hAnsi="Calibri Light" w:cs="Calibri Light"/>
          <w:iCs/>
        </w:rPr>
        <w:t>Projektem</w:t>
      </w:r>
      <w:r w:rsidR="00F25E37">
        <w:rPr>
          <w:rFonts w:ascii="Calibri Light" w:hAnsi="Calibri Light" w:cs="Calibri Light"/>
          <w:iCs/>
        </w:rPr>
        <w:t>”</w:t>
      </w:r>
      <w:r w:rsidR="002C408F" w:rsidRPr="004F1CBC">
        <w:rPr>
          <w:rFonts w:ascii="Calibri Light" w:hAnsi="Calibri Light" w:cs="Calibri Light"/>
          <w:iCs/>
        </w:rPr>
        <w:t>.</w:t>
      </w:r>
    </w:p>
    <w:p w14:paraId="639A076F" w14:textId="07F15ED4" w:rsidR="00CB530B" w:rsidRPr="00CB530B" w:rsidRDefault="00CB530B" w:rsidP="008B4B5F">
      <w:pPr>
        <w:pStyle w:val="Akapitzlist"/>
        <w:numPr>
          <w:ilvl w:val="0"/>
          <w:numId w:val="32"/>
        </w:numPr>
        <w:tabs>
          <w:tab w:val="left" w:pos="284"/>
        </w:tabs>
        <w:ind w:left="0" w:firstLine="0"/>
        <w:jc w:val="both"/>
        <w:rPr>
          <w:rFonts w:asciiTheme="majorHAnsi" w:hAnsiTheme="majorHAnsi" w:cstheme="majorHAnsi"/>
          <w:color w:val="000000" w:themeColor="text1"/>
        </w:rPr>
      </w:pPr>
      <w:bookmarkStart w:id="1" w:name="_Hlk181708916"/>
      <w:r w:rsidRPr="00CB530B">
        <w:rPr>
          <w:rFonts w:asciiTheme="majorHAnsi" w:hAnsiTheme="majorHAnsi" w:cstheme="majorHAnsi"/>
          <w:color w:val="000000" w:themeColor="text1"/>
        </w:rPr>
        <w:t xml:space="preserve">Przedmiotem Umowy jest wykonanie dokumentacji projektowej termomodernizacji budynku mieszkalnego wielorodzinnego przy ul. Stalowej 51 w </w:t>
      </w:r>
      <w:r w:rsidR="00F25E37" w:rsidRPr="00CB530B">
        <w:rPr>
          <w:rFonts w:asciiTheme="majorHAnsi" w:hAnsiTheme="majorHAnsi" w:cstheme="majorHAnsi"/>
          <w:color w:val="000000" w:themeColor="text1"/>
        </w:rPr>
        <w:t>Pruszkowie niezbędnej</w:t>
      </w:r>
      <w:r w:rsidRPr="00CB530B">
        <w:rPr>
          <w:rFonts w:asciiTheme="majorHAnsi" w:hAnsiTheme="majorHAnsi" w:cstheme="majorHAnsi"/>
          <w:color w:val="000000" w:themeColor="text1"/>
        </w:rPr>
        <w:t xml:space="preserve"> do udzieleni</w:t>
      </w:r>
      <w:r w:rsidR="00F25E37">
        <w:rPr>
          <w:rFonts w:asciiTheme="majorHAnsi" w:hAnsiTheme="majorHAnsi" w:cstheme="majorHAnsi"/>
          <w:color w:val="000000" w:themeColor="text1"/>
        </w:rPr>
        <w:t>a</w:t>
      </w:r>
      <w:r w:rsidRPr="00CB530B">
        <w:rPr>
          <w:rFonts w:asciiTheme="majorHAnsi" w:hAnsiTheme="majorHAnsi" w:cstheme="majorHAnsi"/>
          <w:color w:val="000000" w:themeColor="text1"/>
        </w:rPr>
        <w:t xml:space="preserve"> zamówienia na realizacj</w:t>
      </w:r>
      <w:r w:rsidR="00F25E37">
        <w:rPr>
          <w:rFonts w:asciiTheme="majorHAnsi" w:hAnsiTheme="majorHAnsi" w:cstheme="majorHAnsi"/>
          <w:color w:val="000000" w:themeColor="text1"/>
        </w:rPr>
        <w:t>ę</w:t>
      </w:r>
      <w:r w:rsidRPr="00CB530B">
        <w:rPr>
          <w:rFonts w:asciiTheme="majorHAnsi" w:hAnsiTheme="majorHAnsi" w:cstheme="majorHAnsi"/>
          <w:color w:val="000000" w:themeColor="text1"/>
        </w:rPr>
        <w:t xml:space="preserve"> robót dotyczących termomodernizacji budynku mieszkalnego wielorodzinnego przy ul. Stalowej 51 w Pruszkowie, obejmujące</w:t>
      </w:r>
      <w:r w:rsidR="00F25E37">
        <w:rPr>
          <w:rFonts w:asciiTheme="majorHAnsi" w:hAnsiTheme="majorHAnsi" w:cstheme="majorHAnsi"/>
          <w:color w:val="000000" w:themeColor="text1"/>
        </w:rPr>
        <w:t>j</w:t>
      </w:r>
      <w:r w:rsidRPr="00CB530B">
        <w:rPr>
          <w:rFonts w:asciiTheme="majorHAnsi" w:hAnsiTheme="majorHAnsi" w:cstheme="majorHAnsi"/>
          <w:color w:val="000000" w:themeColor="text1"/>
        </w:rPr>
        <w:t xml:space="preserve"> w szczególności:</w:t>
      </w:r>
    </w:p>
    <w:p w14:paraId="2791095A" w14:textId="51CFA66F" w:rsidR="0019604A" w:rsidRPr="00AB613A" w:rsidRDefault="008B4B5F"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Pr>
          <w:rFonts w:asciiTheme="majorHAnsi" w:hAnsiTheme="majorHAnsi" w:cstheme="majorHAnsi"/>
        </w:rPr>
        <w:t>d</w:t>
      </w:r>
      <w:r w:rsidR="009835D9" w:rsidRPr="00AB613A">
        <w:rPr>
          <w:rFonts w:asciiTheme="majorHAnsi" w:hAnsiTheme="majorHAnsi" w:cstheme="majorHAnsi"/>
        </w:rPr>
        <w:t>ocieplenie ścian zewnętrznych</w:t>
      </w:r>
      <w:r w:rsidR="00F25E37">
        <w:rPr>
          <w:rFonts w:asciiTheme="majorHAnsi" w:hAnsiTheme="majorHAnsi" w:cstheme="majorHAnsi"/>
        </w:rPr>
        <w:t>;</w:t>
      </w:r>
    </w:p>
    <w:p w14:paraId="63D1F169" w14:textId="6A2BAB25" w:rsidR="00A80BF2" w:rsidRPr="00AB613A" w:rsidRDefault="00A80BF2"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sidRPr="00AB613A">
        <w:rPr>
          <w:rFonts w:asciiTheme="majorHAnsi" w:hAnsiTheme="majorHAnsi" w:cstheme="majorHAnsi"/>
        </w:rPr>
        <w:t>naprawa zarysowań elewacji;</w:t>
      </w:r>
    </w:p>
    <w:p w14:paraId="1C5464F5" w14:textId="5DAAE907" w:rsidR="00A80BF2" w:rsidRPr="00AB613A" w:rsidRDefault="00A80BF2"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sidRPr="00AB613A">
        <w:rPr>
          <w:rFonts w:asciiTheme="majorHAnsi" w:hAnsiTheme="majorHAnsi" w:cstheme="majorHAnsi"/>
        </w:rPr>
        <w:t>stabilizacja ścian szczytowych poprzez np. spięcie zewnętrzne;</w:t>
      </w:r>
    </w:p>
    <w:p w14:paraId="46B5C8A0" w14:textId="13E30DD7" w:rsidR="00A80BF2" w:rsidRPr="00AB613A" w:rsidRDefault="00A80BF2"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sidRPr="00AB613A">
        <w:rPr>
          <w:rFonts w:asciiTheme="majorHAnsi" w:hAnsiTheme="majorHAnsi" w:cstheme="majorHAnsi"/>
        </w:rPr>
        <w:t>wzmocnienie lub wymiana uszkodzonych nadproży;</w:t>
      </w:r>
    </w:p>
    <w:p w14:paraId="11FD1A7F" w14:textId="3904DC37" w:rsidR="009835D9" w:rsidRPr="00AB613A" w:rsidRDefault="009835D9"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sidRPr="00AB613A">
        <w:rPr>
          <w:rFonts w:asciiTheme="majorHAnsi" w:hAnsiTheme="majorHAnsi" w:cstheme="majorHAnsi"/>
        </w:rPr>
        <w:t>docieplenie ścian zewnętrznych styropianem gr 14 cm i wsp. przenikania co najwyżej 0,033 W/</w:t>
      </w:r>
      <w:r w:rsidR="00721D52" w:rsidRPr="00AB613A">
        <w:rPr>
          <w:rFonts w:asciiTheme="majorHAnsi" w:hAnsiTheme="majorHAnsi" w:cstheme="majorHAnsi"/>
        </w:rPr>
        <w:t>Mk</w:t>
      </w:r>
      <w:r w:rsidR="00F25E37">
        <w:rPr>
          <w:rFonts w:asciiTheme="majorHAnsi" w:hAnsiTheme="majorHAnsi" w:cstheme="majorHAnsi"/>
        </w:rPr>
        <w:t>;</w:t>
      </w:r>
    </w:p>
    <w:p w14:paraId="6E1C5FCA" w14:textId="655C56A0" w:rsidR="009835D9" w:rsidRPr="00AB613A" w:rsidRDefault="00F25E37"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Pr>
          <w:rFonts w:asciiTheme="majorHAnsi" w:hAnsiTheme="majorHAnsi" w:cstheme="majorHAnsi"/>
        </w:rPr>
        <w:t>o</w:t>
      </w:r>
      <w:r w:rsidR="009835D9" w:rsidRPr="00AB613A">
        <w:rPr>
          <w:rFonts w:asciiTheme="majorHAnsi" w:hAnsiTheme="majorHAnsi" w:cstheme="majorHAnsi"/>
        </w:rPr>
        <w:t>cieplenie stropu podd</w:t>
      </w:r>
      <w:r w:rsidR="00721D52" w:rsidRPr="00AB613A">
        <w:rPr>
          <w:rFonts w:asciiTheme="majorHAnsi" w:hAnsiTheme="majorHAnsi" w:cstheme="majorHAnsi"/>
        </w:rPr>
        <w:t>a</w:t>
      </w:r>
      <w:r w:rsidR="009835D9" w:rsidRPr="00AB613A">
        <w:rPr>
          <w:rFonts w:asciiTheme="majorHAnsi" w:hAnsiTheme="majorHAnsi" w:cstheme="majorHAnsi"/>
        </w:rPr>
        <w:t>sza</w:t>
      </w:r>
      <w:r w:rsidR="00721D52" w:rsidRPr="00AB613A">
        <w:rPr>
          <w:rFonts w:asciiTheme="majorHAnsi" w:hAnsiTheme="majorHAnsi" w:cstheme="majorHAnsi"/>
        </w:rPr>
        <w:t xml:space="preserve"> </w:t>
      </w:r>
      <w:r w:rsidR="009835D9" w:rsidRPr="00AB613A">
        <w:rPr>
          <w:rFonts w:asciiTheme="majorHAnsi" w:hAnsiTheme="majorHAnsi" w:cstheme="majorHAnsi"/>
        </w:rPr>
        <w:t>wełną mineralną gr 22 cm i wsp. przenikania 0,040W/Mk</w:t>
      </w:r>
      <w:r>
        <w:rPr>
          <w:rFonts w:asciiTheme="majorHAnsi" w:hAnsiTheme="majorHAnsi" w:cstheme="majorHAnsi"/>
        </w:rPr>
        <w:t>;</w:t>
      </w:r>
    </w:p>
    <w:p w14:paraId="12B94A92" w14:textId="5A9FB9DE" w:rsidR="009835D9" w:rsidRPr="00AB613A" w:rsidRDefault="00F25E37"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Pr>
          <w:rFonts w:asciiTheme="majorHAnsi" w:hAnsiTheme="majorHAnsi" w:cstheme="majorHAnsi"/>
        </w:rPr>
        <w:t>w</w:t>
      </w:r>
      <w:r w:rsidR="009835D9" w:rsidRPr="00AB613A">
        <w:rPr>
          <w:rFonts w:asciiTheme="majorHAnsi" w:hAnsiTheme="majorHAnsi" w:cstheme="majorHAnsi"/>
        </w:rPr>
        <w:t>ymiana drzwi wejściowych do budynku na drzwi aluminiowe U = 1,3 W/m2K</w:t>
      </w:r>
      <w:r>
        <w:rPr>
          <w:rFonts w:asciiTheme="majorHAnsi" w:hAnsiTheme="majorHAnsi" w:cstheme="majorHAnsi"/>
        </w:rPr>
        <w:t>;</w:t>
      </w:r>
    </w:p>
    <w:p w14:paraId="1D46CB0C" w14:textId="6CBC3ACE" w:rsidR="009835D9" w:rsidRPr="00AB613A" w:rsidRDefault="00F25E37"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Pr>
          <w:rFonts w:asciiTheme="majorHAnsi" w:hAnsiTheme="majorHAnsi" w:cstheme="majorHAnsi"/>
        </w:rPr>
        <w:t>w</w:t>
      </w:r>
      <w:r w:rsidR="009835D9" w:rsidRPr="00AB613A">
        <w:rPr>
          <w:rFonts w:asciiTheme="majorHAnsi" w:hAnsiTheme="majorHAnsi" w:cstheme="majorHAnsi"/>
        </w:rPr>
        <w:t>ymiana okien na klatce schodowej na okna PCV o U=1,3 W/m2K</w:t>
      </w:r>
      <w:r>
        <w:rPr>
          <w:rFonts w:asciiTheme="majorHAnsi" w:hAnsiTheme="majorHAnsi" w:cstheme="majorHAnsi"/>
        </w:rPr>
        <w:t>;</w:t>
      </w:r>
    </w:p>
    <w:p w14:paraId="0D26D553" w14:textId="17413A93" w:rsidR="009835D9" w:rsidRPr="00AB613A" w:rsidRDefault="00F25E37"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Pr>
          <w:rFonts w:asciiTheme="majorHAnsi" w:hAnsiTheme="majorHAnsi" w:cstheme="majorHAnsi"/>
        </w:rPr>
        <w:t>i</w:t>
      </w:r>
      <w:r w:rsidR="00721D52" w:rsidRPr="00AB613A">
        <w:rPr>
          <w:rFonts w:asciiTheme="majorHAnsi" w:hAnsiTheme="majorHAnsi" w:cstheme="majorHAnsi"/>
        </w:rPr>
        <w:t>nstalacja</w:t>
      </w:r>
      <w:r w:rsidR="009835D9" w:rsidRPr="00AB613A">
        <w:rPr>
          <w:rFonts w:asciiTheme="majorHAnsi" w:hAnsiTheme="majorHAnsi" w:cstheme="majorHAnsi"/>
        </w:rPr>
        <w:t xml:space="preserve"> ciepłej wody użytkowej i instalacj</w:t>
      </w:r>
      <w:r w:rsidR="00721D52" w:rsidRPr="00AB613A">
        <w:rPr>
          <w:rFonts w:asciiTheme="majorHAnsi" w:hAnsiTheme="majorHAnsi" w:cstheme="majorHAnsi"/>
        </w:rPr>
        <w:t>a</w:t>
      </w:r>
      <w:r w:rsidR="009835D9" w:rsidRPr="00AB613A">
        <w:rPr>
          <w:rFonts w:asciiTheme="majorHAnsi" w:hAnsiTheme="majorHAnsi" w:cstheme="majorHAnsi"/>
        </w:rPr>
        <w:t xml:space="preserve"> </w:t>
      </w:r>
      <w:r w:rsidR="00721D52" w:rsidRPr="00AB613A">
        <w:rPr>
          <w:rFonts w:asciiTheme="majorHAnsi" w:hAnsiTheme="majorHAnsi" w:cstheme="majorHAnsi"/>
        </w:rPr>
        <w:t>centralnego ogrzewania</w:t>
      </w:r>
      <w:r>
        <w:rPr>
          <w:rFonts w:asciiTheme="majorHAnsi" w:hAnsiTheme="majorHAnsi" w:cstheme="majorHAnsi"/>
        </w:rPr>
        <w:t>;</w:t>
      </w:r>
    </w:p>
    <w:p w14:paraId="7ABB8067" w14:textId="51D1DE7B" w:rsidR="00721D52" w:rsidRPr="00AB613A" w:rsidRDefault="00F25E37"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Pr>
          <w:rFonts w:asciiTheme="majorHAnsi" w:hAnsiTheme="majorHAnsi" w:cstheme="majorHAnsi"/>
        </w:rPr>
        <w:t>i</w:t>
      </w:r>
      <w:r w:rsidR="00721D52" w:rsidRPr="00AB613A">
        <w:rPr>
          <w:rFonts w:asciiTheme="majorHAnsi" w:hAnsiTheme="majorHAnsi" w:cstheme="majorHAnsi"/>
        </w:rPr>
        <w:t>nstalacji węzła cieplnego c.o. , cwu.</w:t>
      </w:r>
      <w:r>
        <w:rPr>
          <w:rFonts w:asciiTheme="majorHAnsi" w:hAnsiTheme="majorHAnsi" w:cstheme="majorHAnsi"/>
        </w:rPr>
        <w:t>;</w:t>
      </w:r>
    </w:p>
    <w:p w14:paraId="16D4DF7D" w14:textId="6E9E5106" w:rsidR="00721D52" w:rsidRPr="00AB613A" w:rsidRDefault="00F25E37" w:rsidP="00AB613A">
      <w:pPr>
        <w:pStyle w:val="Akapitzlist"/>
        <w:numPr>
          <w:ilvl w:val="0"/>
          <w:numId w:val="30"/>
        </w:numPr>
        <w:tabs>
          <w:tab w:val="left" w:pos="284"/>
        </w:tabs>
        <w:autoSpaceDE w:val="0"/>
        <w:spacing w:after="0" w:line="240" w:lineRule="auto"/>
        <w:jc w:val="both"/>
        <w:rPr>
          <w:rFonts w:asciiTheme="majorHAnsi" w:hAnsiTheme="majorHAnsi" w:cstheme="majorHAnsi"/>
        </w:rPr>
      </w:pPr>
      <w:r>
        <w:rPr>
          <w:rFonts w:asciiTheme="majorHAnsi" w:hAnsiTheme="majorHAnsi" w:cstheme="majorHAnsi"/>
        </w:rPr>
        <w:t>a</w:t>
      </w:r>
      <w:r w:rsidRPr="00AB613A">
        <w:rPr>
          <w:rFonts w:asciiTheme="majorHAnsi" w:hAnsiTheme="majorHAnsi" w:cstheme="majorHAnsi"/>
        </w:rPr>
        <w:t>daptacja pomieszczenia</w:t>
      </w:r>
      <w:r w:rsidR="00721D52" w:rsidRPr="00AB613A">
        <w:rPr>
          <w:rFonts w:asciiTheme="majorHAnsi" w:hAnsiTheme="majorHAnsi" w:cstheme="majorHAnsi"/>
        </w:rPr>
        <w:t xml:space="preserve"> na węzeł cieplny c.o., cwu.</w:t>
      </w:r>
      <w:r>
        <w:rPr>
          <w:rFonts w:asciiTheme="majorHAnsi" w:hAnsiTheme="majorHAnsi" w:cstheme="majorHAnsi"/>
        </w:rPr>
        <w:t>;</w:t>
      </w:r>
    </w:p>
    <w:p w14:paraId="42971256" w14:textId="2A6C6817" w:rsidR="009835D9" w:rsidRPr="00CB530B" w:rsidRDefault="00F25E37" w:rsidP="00CB530B">
      <w:pPr>
        <w:pStyle w:val="Akapitzlist"/>
        <w:numPr>
          <w:ilvl w:val="0"/>
          <w:numId w:val="30"/>
        </w:numPr>
        <w:tabs>
          <w:tab w:val="left" w:pos="284"/>
        </w:tabs>
        <w:autoSpaceDE w:val="0"/>
        <w:spacing w:after="0" w:line="240" w:lineRule="auto"/>
        <w:jc w:val="both"/>
        <w:rPr>
          <w:rFonts w:asciiTheme="majorHAnsi" w:hAnsiTheme="majorHAnsi" w:cstheme="majorHAnsi"/>
        </w:rPr>
      </w:pPr>
      <w:r>
        <w:rPr>
          <w:rFonts w:asciiTheme="majorHAnsi" w:hAnsiTheme="majorHAnsi" w:cstheme="majorHAnsi"/>
        </w:rPr>
        <w:t>i</w:t>
      </w:r>
      <w:r w:rsidR="00721D52" w:rsidRPr="00AB613A">
        <w:rPr>
          <w:rFonts w:asciiTheme="majorHAnsi" w:hAnsiTheme="majorHAnsi" w:cstheme="majorHAnsi"/>
        </w:rPr>
        <w:t>nstalacja elektryczna węzła cieplnego.</w:t>
      </w:r>
    </w:p>
    <w:p w14:paraId="1FF6FE67" w14:textId="250140AB" w:rsidR="00CB530B" w:rsidRPr="00CB530B" w:rsidRDefault="00CB530B" w:rsidP="00CB530B">
      <w:pPr>
        <w:pStyle w:val="Akapitzlist"/>
        <w:numPr>
          <w:ilvl w:val="0"/>
          <w:numId w:val="33"/>
        </w:numPr>
        <w:tabs>
          <w:tab w:val="left" w:pos="0"/>
          <w:tab w:val="left" w:pos="284"/>
        </w:tabs>
        <w:autoSpaceDE w:val="0"/>
        <w:spacing w:after="0" w:line="240" w:lineRule="auto"/>
        <w:ind w:left="0" w:firstLine="0"/>
        <w:jc w:val="both"/>
        <w:rPr>
          <w:rFonts w:ascii="Calibri Light" w:hAnsi="Calibri Light" w:cs="Calibri Light"/>
          <w:bCs/>
        </w:rPr>
      </w:pPr>
      <w:r w:rsidRPr="00CB530B">
        <w:rPr>
          <w:rFonts w:ascii="Calibri Light" w:eastAsia="Calibri" w:hAnsi="Calibri Light" w:cs="Calibri Light"/>
          <w:bCs/>
          <w:highlight w:val="white"/>
        </w:rPr>
        <w:t>Przedmiot Umowy zostanie wykonany na podstawie przekazanego przez Zamawiającego</w:t>
      </w:r>
      <w:r w:rsidRPr="00CB530B">
        <w:rPr>
          <w:rFonts w:ascii="Calibri Light" w:eastAsia="Calibri" w:hAnsi="Calibri Light" w:cs="Calibri Light"/>
          <w:bCs/>
        </w:rPr>
        <w:t xml:space="preserve"> </w:t>
      </w:r>
      <w:r w:rsidRPr="00CB530B">
        <w:rPr>
          <w:rFonts w:ascii="Calibri Light" w:hAnsi="Calibri Light" w:cs="Calibri Light"/>
          <w:bCs/>
          <w:kern w:val="2"/>
        </w:rPr>
        <w:t>opracowanego</w:t>
      </w:r>
      <w:r w:rsidRPr="00CB530B">
        <w:rPr>
          <w:rFonts w:ascii="Calibri Light" w:hAnsi="Calibri Light" w:cs="Calibri Light"/>
          <w:bCs/>
        </w:rPr>
        <w:t xml:space="preserve"> audytu energetycznego z dnia 15.04.2026 r.</w:t>
      </w:r>
    </w:p>
    <w:p w14:paraId="40BE45EF" w14:textId="7C94A60A" w:rsidR="00A80BF2" w:rsidRPr="004F1CBC" w:rsidRDefault="00A80BF2" w:rsidP="00CB530B">
      <w:pPr>
        <w:pStyle w:val="Akapitzlist"/>
        <w:numPr>
          <w:ilvl w:val="0"/>
          <w:numId w:val="33"/>
        </w:numPr>
        <w:tabs>
          <w:tab w:val="left" w:pos="284"/>
        </w:tabs>
        <w:autoSpaceDE w:val="0"/>
        <w:spacing w:after="0" w:line="240" w:lineRule="auto"/>
        <w:ind w:left="284" w:hanging="284"/>
        <w:jc w:val="both"/>
        <w:rPr>
          <w:rFonts w:asciiTheme="majorHAnsi" w:hAnsiTheme="majorHAnsi" w:cstheme="majorHAnsi"/>
          <w:color w:val="000000" w:themeColor="text1"/>
        </w:rPr>
      </w:pPr>
      <w:r w:rsidRPr="004F1CBC">
        <w:rPr>
          <w:rFonts w:asciiTheme="majorHAnsi" w:hAnsiTheme="majorHAnsi" w:cstheme="majorHAnsi"/>
          <w:color w:val="000000" w:themeColor="text1"/>
        </w:rPr>
        <w:t>W ramach przedmiotu zamówienia oraz ceny ofertowej Wykonawca zobowiązany jest do:</w:t>
      </w:r>
    </w:p>
    <w:p w14:paraId="00E84CF9" w14:textId="302CB51E" w:rsidR="00A80BF2" w:rsidRPr="004F1CBC" w:rsidRDefault="00A80BF2" w:rsidP="00E93140">
      <w:pPr>
        <w:pStyle w:val="Akapitzlist"/>
        <w:autoSpaceDE w:val="0"/>
        <w:spacing w:after="0" w:line="240" w:lineRule="auto"/>
        <w:ind w:left="284"/>
        <w:jc w:val="both"/>
        <w:rPr>
          <w:rFonts w:asciiTheme="majorHAnsi" w:hAnsiTheme="majorHAnsi" w:cstheme="majorHAnsi"/>
          <w:color w:val="000000" w:themeColor="text1"/>
        </w:rPr>
      </w:pPr>
      <w:r w:rsidRPr="004F1CBC">
        <w:rPr>
          <w:rFonts w:asciiTheme="majorHAnsi" w:hAnsiTheme="majorHAnsi" w:cstheme="majorHAnsi"/>
          <w:color w:val="000000" w:themeColor="text1"/>
        </w:rPr>
        <w:t>- uzyskania mapy do celów projektowych;</w:t>
      </w:r>
    </w:p>
    <w:p w14:paraId="619D8C36" w14:textId="36AF9675" w:rsidR="00A80BF2" w:rsidRPr="004F1CBC" w:rsidRDefault="00A80BF2" w:rsidP="00E93140">
      <w:pPr>
        <w:pStyle w:val="Akapitzlist"/>
        <w:autoSpaceDE w:val="0"/>
        <w:spacing w:after="0" w:line="240" w:lineRule="auto"/>
        <w:ind w:left="284"/>
        <w:jc w:val="both"/>
        <w:rPr>
          <w:rFonts w:asciiTheme="majorHAnsi" w:hAnsiTheme="majorHAnsi" w:cstheme="majorHAnsi"/>
          <w:color w:val="000000" w:themeColor="text1"/>
        </w:rPr>
      </w:pPr>
      <w:r w:rsidRPr="004F1CBC">
        <w:rPr>
          <w:rFonts w:asciiTheme="majorHAnsi" w:hAnsiTheme="majorHAnsi" w:cstheme="majorHAnsi"/>
          <w:color w:val="000000" w:themeColor="text1"/>
        </w:rPr>
        <w:t>- wykonania kompletnej dokumentacji projektowej;</w:t>
      </w:r>
    </w:p>
    <w:p w14:paraId="7022A5FB" w14:textId="7732FF57" w:rsidR="00A80BF2" w:rsidRPr="004F1CBC" w:rsidRDefault="00A80BF2" w:rsidP="00E93140">
      <w:pPr>
        <w:pStyle w:val="Akapitzlist"/>
        <w:autoSpaceDE w:val="0"/>
        <w:spacing w:after="0" w:line="240" w:lineRule="auto"/>
        <w:ind w:left="284"/>
        <w:jc w:val="both"/>
        <w:rPr>
          <w:rFonts w:asciiTheme="majorHAnsi" w:hAnsiTheme="majorHAnsi" w:cstheme="majorHAnsi"/>
          <w:color w:val="000000" w:themeColor="text1"/>
        </w:rPr>
      </w:pPr>
      <w:r w:rsidRPr="004F1CBC">
        <w:rPr>
          <w:rFonts w:asciiTheme="majorHAnsi" w:hAnsiTheme="majorHAnsi" w:cstheme="majorHAnsi"/>
          <w:color w:val="000000" w:themeColor="text1"/>
        </w:rPr>
        <w:t>- wykonanie dokumentacji kosztorysowo-przedmiarowej;</w:t>
      </w:r>
    </w:p>
    <w:p w14:paraId="50C5819E" w14:textId="0FA6D1D8" w:rsidR="00A80BF2" w:rsidRPr="004F1CBC" w:rsidRDefault="00A80BF2" w:rsidP="00E93140">
      <w:pPr>
        <w:pStyle w:val="Akapitzlist"/>
        <w:autoSpaceDE w:val="0"/>
        <w:spacing w:after="0" w:line="240" w:lineRule="auto"/>
        <w:ind w:left="284"/>
        <w:jc w:val="both"/>
        <w:rPr>
          <w:rFonts w:asciiTheme="majorHAnsi" w:hAnsiTheme="majorHAnsi" w:cstheme="majorHAnsi"/>
          <w:color w:val="000000" w:themeColor="text1"/>
        </w:rPr>
      </w:pPr>
      <w:r w:rsidRPr="004F1CBC">
        <w:rPr>
          <w:rFonts w:asciiTheme="majorHAnsi" w:hAnsiTheme="majorHAnsi" w:cstheme="majorHAnsi"/>
          <w:color w:val="000000" w:themeColor="text1"/>
        </w:rPr>
        <w:t>- wykonanie STWOiR;</w:t>
      </w:r>
    </w:p>
    <w:p w14:paraId="0CE75562" w14:textId="37A36298" w:rsidR="00A80BF2" w:rsidRPr="004F1CBC" w:rsidRDefault="00A80BF2" w:rsidP="00E93140">
      <w:pPr>
        <w:pStyle w:val="Akapitzlist"/>
        <w:autoSpaceDE w:val="0"/>
        <w:spacing w:after="0" w:line="240" w:lineRule="auto"/>
        <w:ind w:left="284"/>
        <w:jc w:val="both"/>
        <w:rPr>
          <w:rFonts w:asciiTheme="majorHAnsi" w:hAnsiTheme="majorHAnsi" w:cstheme="majorHAnsi"/>
          <w:color w:val="000000" w:themeColor="text1"/>
        </w:rPr>
      </w:pPr>
      <w:r w:rsidRPr="004F1CBC">
        <w:rPr>
          <w:rFonts w:asciiTheme="majorHAnsi" w:hAnsiTheme="majorHAnsi" w:cstheme="majorHAnsi"/>
          <w:color w:val="000000" w:themeColor="text1"/>
        </w:rPr>
        <w:t>- opracowanie planu BIOZ;</w:t>
      </w:r>
    </w:p>
    <w:p w14:paraId="04E7F3DD" w14:textId="1E06E2C7" w:rsidR="00A80BF2" w:rsidRPr="004F1CBC" w:rsidRDefault="00A80BF2" w:rsidP="00E93140">
      <w:pPr>
        <w:pStyle w:val="Akapitzlist"/>
        <w:autoSpaceDE w:val="0"/>
        <w:spacing w:after="0" w:line="240" w:lineRule="auto"/>
        <w:ind w:left="284"/>
        <w:jc w:val="both"/>
        <w:rPr>
          <w:rFonts w:asciiTheme="majorHAnsi" w:hAnsiTheme="majorHAnsi" w:cstheme="majorHAnsi"/>
          <w:color w:val="000000" w:themeColor="text1"/>
        </w:rPr>
      </w:pPr>
      <w:r w:rsidRPr="004F1CBC">
        <w:rPr>
          <w:rFonts w:asciiTheme="majorHAnsi" w:hAnsiTheme="majorHAnsi" w:cstheme="majorHAnsi"/>
          <w:color w:val="000000" w:themeColor="text1"/>
        </w:rPr>
        <w:t>- wykonanie wszelkich innych opracowań, niezbędnych do prawidłowości wykonania zadania;</w:t>
      </w:r>
    </w:p>
    <w:p w14:paraId="5ED7B7D1" w14:textId="32B97BEA" w:rsidR="00245D74" w:rsidRDefault="00A80BF2" w:rsidP="00E93140">
      <w:pPr>
        <w:pStyle w:val="Akapitzlist"/>
        <w:autoSpaceDE w:val="0"/>
        <w:spacing w:after="0" w:line="240" w:lineRule="auto"/>
        <w:ind w:left="284"/>
        <w:jc w:val="both"/>
        <w:rPr>
          <w:rFonts w:asciiTheme="majorHAnsi" w:hAnsiTheme="majorHAnsi" w:cstheme="majorHAnsi"/>
          <w:b/>
          <w:bCs/>
          <w:color w:val="000000" w:themeColor="text1"/>
        </w:rPr>
      </w:pPr>
      <w:r w:rsidRPr="00C41870">
        <w:rPr>
          <w:rFonts w:asciiTheme="majorHAnsi" w:hAnsiTheme="majorHAnsi" w:cstheme="majorHAnsi"/>
          <w:b/>
          <w:bCs/>
          <w:color w:val="000000" w:themeColor="text1"/>
        </w:rPr>
        <w:lastRenderedPageBreak/>
        <w:t>- uzyskani</w:t>
      </w:r>
      <w:r w:rsidR="00F25E37">
        <w:rPr>
          <w:rFonts w:asciiTheme="majorHAnsi" w:hAnsiTheme="majorHAnsi" w:cstheme="majorHAnsi"/>
          <w:b/>
          <w:bCs/>
          <w:color w:val="000000" w:themeColor="text1"/>
        </w:rPr>
        <w:t>a</w:t>
      </w:r>
      <w:r w:rsidRPr="00C41870">
        <w:rPr>
          <w:rFonts w:asciiTheme="majorHAnsi" w:hAnsiTheme="majorHAnsi" w:cstheme="majorHAnsi"/>
          <w:b/>
          <w:bCs/>
          <w:color w:val="000000" w:themeColor="text1"/>
        </w:rPr>
        <w:t xml:space="preserve"> w imieniu Inwestora prawomocnej decyzji pozwolenia na budowę</w:t>
      </w:r>
      <w:bookmarkEnd w:id="1"/>
      <w:r w:rsidR="00F25E37">
        <w:rPr>
          <w:rFonts w:asciiTheme="majorHAnsi" w:hAnsiTheme="majorHAnsi" w:cstheme="majorHAnsi"/>
          <w:b/>
          <w:bCs/>
          <w:color w:val="000000" w:themeColor="text1"/>
        </w:rPr>
        <w:t>;</w:t>
      </w:r>
    </w:p>
    <w:p w14:paraId="7FD1E209" w14:textId="77777777" w:rsidR="00A709A0" w:rsidRPr="00AB613A" w:rsidRDefault="00A709A0" w:rsidP="00A709A0">
      <w:pPr>
        <w:pStyle w:val="Tekstpodstawowy"/>
        <w:autoSpaceDE w:val="0"/>
        <w:autoSpaceDN w:val="0"/>
        <w:adjustRightInd w:val="0"/>
        <w:spacing w:after="0" w:line="240" w:lineRule="auto"/>
        <w:ind w:left="284" w:hanging="284"/>
        <w:jc w:val="both"/>
        <w:rPr>
          <w:rFonts w:asciiTheme="majorHAnsi" w:eastAsia="Calibri" w:hAnsiTheme="majorHAnsi" w:cstheme="majorHAnsi"/>
        </w:rPr>
      </w:pPr>
      <w:r w:rsidRPr="00AB613A">
        <w:rPr>
          <w:rFonts w:asciiTheme="majorHAnsi" w:hAnsiTheme="majorHAnsi" w:cstheme="majorHAnsi"/>
          <w:b/>
          <w:bCs/>
        </w:rPr>
        <w:t xml:space="preserve">      - </w:t>
      </w:r>
      <w:r w:rsidRPr="00F25E37">
        <w:rPr>
          <w:rFonts w:asciiTheme="majorHAnsi" w:eastAsia="Calibri" w:hAnsiTheme="majorHAnsi" w:cstheme="majorHAnsi"/>
          <w:u w:val="single"/>
        </w:rPr>
        <w:t>wykonania, w ramach wynagrodzenia, trzykrotnej aktualizacji wszystkich kosztorysów w okresie 3 lat od odbioru końcowego;</w:t>
      </w:r>
    </w:p>
    <w:p w14:paraId="7823F8AF" w14:textId="582779CB" w:rsidR="00A709A0" w:rsidRPr="00AB613A" w:rsidRDefault="00A709A0" w:rsidP="00A709A0">
      <w:pPr>
        <w:pStyle w:val="Tekstpodstawowy"/>
        <w:autoSpaceDE w:val="0"/>
        <w:autoSpaceDN w:val="0"/>
        <w:adjustRightInd w:val="0"/>
        <w:spacing w:after="0" w:line="240" w:lineRule="auto"/>
        <w:ind w:left="284" w:hanging="284"/>
        <w:jc w:val="both"/>
        <w:rPr>
          <w:rFonts w:asciiTheme="majorHAnsi" w:eastAsia="Calibri" w:hAnsiTheme="majorHAnsi" w:cstheme="majorHAnsi"/>
        </w:rPr>
      </w:pPr>
      <w:r w:rsidRPr="00AB613A">
        <w:rPr>
          <w:rFonts w:asciiTheme="majorHAnsi" w:hAnsiTheme="majorHAnsi" w:cstheme="majorHAnsi"/>
          <w:b/>
          <w:bCs/>
        </w:rPr>
        <w:t xml:space="preserve">     - </w:t>
      </w:r>
      <w:r w:rsidRPr="00AB613A">
        <w:rPr>
          <w:rFonts w:asciiTheme="majorHAnsi" w:eastAsia="Calibri" w:hAnsiTheme="majorHAnsi" w:cstheme="majorHAnsi"/>
        </w:rPr>
        <w:t>pełnienia nadzoru autorskiego nad realizacją inwestycji.</w:t>
      </w:r>
    </w:p>
    <w:p w14:paraId="386D27EB" w14:textId="51F694E3" w:rsidR="003E500F" w:rsidRPr="004F1CBC" w:rsidRDefault="003E500F" w:rsidP="00CB530B">
      <w:pPr>
        <w:pStyle w:val="Akapitzlist"/>
        <w:numPr>
          <w:ilvl w:val="0"/>
          <w:numId w:val="33"/>
        </w:numPr>
        <w:tabs>
          <w:tab w:val="left" w:pos="284"/>
          <w:tab w:val="left" w:pos="567"/>
        </w:tabs>
        <w:autoSpaceDE w:val="0"/>
        <w:spacing w:after="0" w:line="240" w:lineRule="auto"/>
        <w:ind w:left="284" w:hanging="284"/>
        <w:jc w:val="both"/>
        <w:rPr>
          <w:rFonts w:asciiTheme="majorHAnsi" w:hAnsiTheme="majorHAnsi" w:cstheme="majorHAnsi"/>
          <w:color w:val="000000" w:themeColor="text1"/>
        </w:rPr>
      </w:pPr>
      <w:r w:rsidRPr="004F1CBC">
        <w:rPr>
          <w:rFonts w:asciiTheme="majorHAnsi" w:hAnsiTheme="majorHAnsi" w:cstheme="majorHAnsi"/>
          <w:color w:val="000000" w:themeColor="text1"/>
        </w:rPr>
        <w:t xml:space="preserve">W zakresie dokumentacji projektowej należy opracować całość dokumentacji w wersji elektronicznej – CD- 1 szt., a) wersja edytowalna- </w:t>
      </w:r>
      <w:r w:rsidRPr="004F1CBC">
        <w:rPr>
          <w:rFonts w:asciiTheme="majorHAnsi" w:hAnsiTheme="majorHAnsi" w:cstheme="majorHAnsi"/>
          <w:b/>
          <w:bCs/>
        </w:rPr>
        <w:t>Projektu Budowlanego, Projektu Technicznego i Projektów Wykonawczych umożliwiających wykonanie zamówienia na roboty budowlane bez konieczności dodatkowych opracowań wraz z wszystkimi wymaganymi opiniami i uzgodnieniami w 5 egz.</w:t>
      </w:r>
      <w:r w:rsidRPr="004F1CBC">
        <w:rPr>
          <w:rFonts w:asciiTheme="majorHAnsi" w:hAnsiTheme="majorHAnsi" w:cstheme="majorHAnsi"/>
        </w:rPr>
        <w:t>:</w:t>
      </w:r>
    </w:p>
    <w:p w14:paraId="2554478F" w14:textId="7478BA69" w:rsidR="003E500F" w:rsidRPr="004F1CBC" w:rsidRDefault="003E500F" w:rsidP="00E93140">
      <w:pPr>
        <w:pStyle w:val="Akapitzlist"/>
        <w:tabs>
          <w:tab w:val="left" w:pos="284"/>
          <w:tab w:val="left" w:pos="567"/>
        </w:tabs>
        <w:autoSpaceDE w:val="0"/>
        <w:spacing w:after="0" w:line="240" w:lineRule="auto"/>
        <w:ind w:left="284"/>
        <w:jc w:val="both"/>
        <w:rPr>
          <w:rFonts w:asciiTheme="majorHAnsi" w:hAnsiTheme="majorHAnsi" w:cstheme="majorHAnsi"/>
        </w:rPr>
      </w:pPr>
      <w:r w:rsidRPr="004F1CBC">
        <w:rPr>
          <w:rFonts w:asciiTheme="majorHAnsi" w:hAnsiTheme="majorHAnsi" w:cstheme="majorHAnsi"/>
          <w:color w:val="000000" w:themeColor="text1"/>
        </w:rPr>
        <w:t>b) wersja ATH-</w:t>
      </w:r>
      <w:r w:rsidRPr="004F1CBC">
        <w:rPr>
          <w:rFonts w:asciiTheme="majorHAnsi" w:hAnsiTheme="majorHAnsi" w:cstheme="majorHAnsi"/>
        </w:rPr>
        <w:t xml:space="preserve"> dokumentacji kosztorysowo-przedmiarowej dla każdego rodzaju robót;</w:t>
      </w:r>
    </w:p>
    <w:p w14:paraId="09F39D0E" w14:textId="4FC4F7C5" w:rsidR="006F29FE" w:rsidRPr="00A709A0" w:rsidRDefault="003E500F" w:rsidP="006F29FE">
      <w:pPr>
        <w:pStyle w:val="Akapitzlist"/>
        <w:tabs>
          <w:tab w:val="left" w:pos="284"/>
          <w:tab w:val="left" w:pos="567"/>
        </w:tabs>
        <w:autoSpaceDE w:val="0"/>
        <w:spacing w:after="0" w:line="240" w:lineRule="auto"/>
        <w:ind w:left="284"/>
        <w:jc w:val="both"/>
        <w:rPr>
          <w:rFonts w:asciiTheme="majorHAnsi" w:eastAsia="Calibri" w:hAnsiTheme="majorHAnsi" w:cstheme="majorHAnsi"/>
          <w:color w:val="EE0000"/>
        </w:rPr>
      </w:pPr>
      <w:r w:rsidRPr="004F1CBC">
        <w:rPr>
          <w:rFonts w:asciiTheme="majorHAnsi" w:hAnsiTheme="majorHAnsi" w:cstheme="majorHAnsi"/>
        </w:rPr>
        <w:t>c) wersja PDF</w:t>
      </w:r>
      <w:r w:rsidRPr="004F1CBC">
        <w:t xml:space="preserve"> </w:t>
      </w:r>
      <w:r w:rsidRPr="004F1CBC">
        <w:rPr>
          <w:rFonts w:asciiTheme="majorHAnsi" w:hAnsiTheme="majorHAnsi" w:cstheme="majorHAnsi"/>
        </w:rPr>
        <w:t xml:space="preserve">z podpisami Wykonawców - dokumentacji kosztorysowo-przedmiarowej dla każdego </w:t>
      </w:r>
      <w:r w:rsidR="002C0D2A">
        <w:rPr>
          <w:rFonts w:asciiTheme="majorHAnsi" w:hAnsiTheme="majorHAnsi" w:cstheme="majorHAnsi"/>
        </w:rPr>
        <w:t>rodzaju robót</w:t>
      </w:r>
    </w:p>
    <w:p w14:paraId="4E6D229D" w14:textId="5C6C5D93" w:rsidR="00892FB5" w:rsidRPr="004F1CBC" w:rsidRDefault="00892FB5" w:rsidP="00CB530B">
      <w:pPr>
        <w:pStyle w:val="Akapitzlist"/>
        <w:numPr>
          <w:ilvl w:val="0"/>
          <w:numId w:val="33"/>
        </w:numPr>
        <w:tabs>
          <w:tab w:val="left" w:pos="284"/>
        </w:tabs>
        <w:autoSpaceDE w:val="0"/>
        <w:spacing w:after="0" w:line="240" w:lineRule="auto"/>
        <w:ind w:left="284" w:hanging="284"/>
        <w:jc w:val="both"/>
        <w:rPr>
          <w:rFonts w:asciiTheme="majorHAnsi" w:hAnsiTheme="majorHAnsi" w:cstheme="majorHAnsi"/>
        </w:rPr>
      </w:pPr>
      <w:bookmarkStart w:id="2" w:name="_Hlk181708870"/>
      <w:r w:rsidRPr="004F1CBC">
        <w:rPr>
          <w:rFonts w:ascii="Calibri Light" w:hAnsi="Calibri Light" w:cs="Calibri Light"/>
          <w:color w:val="262626"/>
        </w:rPr>
        <w:t xml:space="preserve">Przy odbiorze dokumentacji Zamawiający nie jest zobowiązany do szczegółowego sprawdzenia jakości dokumentacji projektowo-kosztorysowej, a wszystkie jej wady i braki Wykonawca będzie usuwał zarówno na etapie uzyskiwania pozwolenia na budowę, na etapie prowadzonego postępowania na wyłonienie wykonawcy robót oraz w trakcie realizacji inwestycji z inicjatywy własnej bądź na żądanie Zamawiającego, w tym też okresie będzie ją uzupełniał i modyfikował. </w:t>
      </w:r>
      <w:r w:rsidR="00F25E37" w:rsidRPr="004F1CBC">
        <w:rPr>
          <w:rFonts w:ascii="Calibri Light" w:hAnsi="Calibri Light" w:cs="Calibri Light"/>
          <w:color w:val="262626"/>
        </w:rPr>
        <w:t>Czynności,</w:t>
      </w:r>
      <w:r w:rsidRPr="004F1CBC">
        <w:rPr>
          <w:rFonts w:ascii="Calibri Light" w:hAnsi="Calibri Light" w:cs="Calibri Light"/>
          <w:color w:val="262626"/>
        </w:rPr>
        <w:t xml:space="preserve"> o których mowa wyżej Wykonawca będzie realizował w ramach wynagrodzenia ryczałtowego obejmującego w/w zakres rzeczowy i w terminach ustalonych z Zamawiającym.</w:t>
      </w:r>
    </w:p>
    <w:p w14:paraId="7D18B0C7" w14:textId="79E31A2D" w:rsidR="00EF5BFA" w:rsidRPr="00EF5BFA" w:rsidRDefault="00892FB5" w:rsidP="00EF5BFA">
      <w:pPr>
        <w:pStyle w:val="Akapitzlist"/>
        <w:numPr>
          <w:ilvl w:val="0"/>
          <w:numId w:val="33"/>
        </w:numPr>
        <w:tabs>
          <w:tab w:val="left" w:pos="284"/>
        </w:tabs>
        <w:autoSpaceDE w:val="0"/>
        <w:spacing w:after="0" w:line="240" w:lineRule="auto"/>
        <w:ind w:left="284" w:hanging="284"/>
        <w:jc w:val="both"/>
        <w:rPr>
          <w:rFonts w:asciiTheme="majorHAnsi" w:hAnsiTheme="majorHAnsi" w:cstheme="majorHAnsi"/>
        </w:rPr>
      </w:pPr>
      <w:r w:rsidRPr="004F1CBC">
        <w:rPr>
          <w:rFonts w:ascii="Calibri Light" w:hAnsi="Calibri Light" w:cs="Calibri Light"/>
          <w:color w:val="262626"/>
        </w:rPr>
        <w:t>Wykonawca przyjmuje wszelką odpowiedzialność względem Zamawiającego, jeśli dokumentacja projektowa będzie obarczona wadami zmniejszającymi jej wartość lub użyteczność ze względu na cel, dla którego została opracowana, a w szczególności odpowiadać będzie za rozwiązania zawarte w projekcie, niezgodne z parametrami ustalonymi w obowiązujących normach i przepisach technicznych.</w:t>
      </w:r>
    </w:p>
    <w:bookmarkEnd w:id="2"/>
    <w:p w14:paraId="35498076" w14:textId="77777777" w:rsidR="002C408F" w:rsidRPr="004F1CBC" w:rsidRDefault="002C408F" w:rsidP="00D156C1">
      <w:pPr>
        <w:pStyle w:val="Tekstpodstawowy"/>
        <w:tabs>
          <w:tab w:val="left" w:pos="709"/>
        </w:tabs>
        <w:autoSpaceDE w:val="0"/>
        <w:autoSpaceDN w:val="0"/>
        <w:adjustRightInd w:val="0"/>
        <w:spacing w:after="0" w:line="240" w:lineRule="auto"/>
        <w:ind w:left="142"/>
        <w:jc w:val="center"/>
        <w:rPr>
          <w:rFonts w:asciiTheme="majorHAnsi" w:hAnsiTheme="majorHAnsi" w:cstheme="majorHAnsi"/>
          <w:b/>
          <w:bCs/>
        </w:rPr>
      </w:pPr>
    </w:p>
    <w:p w14:paraId="1E091191" w14:textId="3B548A46" w:rsidR="002E0EE2" w:rsidRPr="004F1CBC" w:rsidRDefault="002E0EE2" w:rsidP="008A47A9">
      <w:pPr>
        <w:pStyle w:val="Tekstpodstawowy"/>
        <w:tabs>
          <w:tab w:val="left" w:pos="709"/>
        </w:tabs>
        <w:autoSpaceDE w:val="0"/>
        <w:autoSpaceDN w:val="0"/>
        <w:adjustRightInd w:val="0"/>
        <w:spacing w:after="0" w:line="240" w:lineRule="auto"/>
        <w:ind w:right="-143"/>
        <w:jc w:val="center"/>
        <w:rPr>
          <w:rFonts w:asciiTheme="majorHAnsi" w:hAnsiTheme="majorHAnsi" w:cstheme="majorHAnsi"/>
          <w:b/>
          <w:bCs/>
        </w:rPr>
      </w:pPr>
      <w:r w:rsidRPr="004F1CBC">
        <w:rPr>
          <w:rFonts w:asciiTheme="majorHAnsi" w:hAnsiTheme="majorHAnsi" w:cstheme="majorHAnsi"/>
          <w:b/>
          <w:bCs/>
        </w:rPr>
        <w:t>§ 2</w:t>
      </w:r>
    </w:p>
    <w:p w14:paraId="26773669" w14:textId="17A26F24" w:rsidR="005E6EED" w:rsidRPr="004F1CBC" w:rsidRDefault="002E0EE2" w:rsidP="008A47A9">
      <w:pPr>
        <w:spacing w:after="0" w:line="240" w:lineRule="auto"/>
        <w:ind w:left="-142" w:right="-143"/>
        <w:jc w:val="center"/>
        <w:rPr>
          <w:rFonts w:asciiTheme="majorHAnsi" w:hAnsiTheme="majorHAnsi" w:cstheme="majorHAnsi"/>
          <w:b/>
          <w:bCs/>
          <w:u w:val="single"/>
        </w:rPr>
      </w:pPr>
      <w:r w:rsidRPr="004F1CBC">
        <w:rPr>
          <w:rFonts w:asciiTheme="majorHAnsi" w:hAnsiTheme="majorHAnsi" w:cstheme="majorHAnsi"/>
          <w:b/>
          <w:bCs/>
        </w:rPr>
        <w:t xml:space="preserve">      </w:t>
      </w:r>
      <w:r w:rsidRPr="004F1CBC">
        <w:rPr>
          <w:rFonts w:asciiTheme="majorHAnsi" w:hAnsiTheme="majorHAnsi" w:cstheme="majorHAnsi"/>
          <w:b/>
          <w:bCs/>
          <w:u w:val="single"/>
        </w:rPr>
        <w:t>Terminy realizacji</w:t>
      </w:r>
    </w:p>
    <w:p w14:paraId="3F4EDE07" w14:textId="77777777" w:rsidR="00D71D3B" w:rsidRPr="00D71D3B" w:rsidRDefault="00D71D3B" w:rsidP="00D71D3B">
      <w:pPr>
        <w:pStyle w:val="Domylnytekst"/>
        <w:jc w:val="both"/>
        <w:rPr>
          <w:rFonts w:asciiTheme="majorHAnsi" w:hAnsiTheme="majorHAnsi" w:cstheme="majorHAnsi"/>
          <w:sz w:val="22"/>
          <w:szCs w:val="22"/>
        </w:rPr>
      </w:pPr>
      <w:bookmarkStart w:id="3" w:name="_Hlk181710569"/>
      <w:r w:rsidRPr="00D71D3B">
        <w:rPr>
          <w:rFonts w:asciiTheme="majorHAnsi" w:hAnsiTheme="majorHAnsi" w:cstheme="majorHAnsi"/>
          <w:sz w:val="22"/>
          <w:szCs w:val="22"/>
        </w:rPr>
        <w:t>Strony uzgadniają następujące terminy realizacji:</w:t>
      </w:r>
    </w:p>
    <w:p w14:paraId="4FA887D0" w14:textId="3D71F814" w:rsidR="00D71D3B" w:rsidRPr="00D71D3B" w:rsidRDefault="00D71D3B" w:rsidP="00D71D3B">
      <w:pPr>
        <w:pStyle w:val="Domylnytekst"/>
        <w:jc w:val="both"/>
        <w:rPr>
          <w:rFonts w:asciiTheme="majorHAnsi" w:hAnsiTheme="majorHAnsi" w:cstheme="majorHAnsi"/>
          <w:sz w:val="22"/>
          <w:szCs w:val="22"/>
        </w:rPr>
      </w:pPr>
      <w:r w:rsidRPr="00D71D3B">
        <w:rPr>
          <w:rFonts w:asciiTheme="majorHAnsi" w:hAnsiTheme="majorHAnsi" w:cstheme="majorHAnsi"/>
          <w:sz w:val="22"/>
          <w:szCs w:val="22"/>
        </w:rPr>
        <w:t>1.</w:t>
      </w:r>
      <w:r>
        <w:rPr>
          <w:rFonts w:asciiTheme="majorHAnsi" w:hAnsiTheme="majorHAnsi" w:cstheme="majorHAnsi"/>
          <w:sz w:val="22"/>
          <w:szCs w:val="22"/>
        </w:rPr>
        <w:t xml:space="preserve"> </w:t>
      </w:r>
      <w:r w:rsidRPr="00D71D3B">
        <w:rPr>
          <w:rFonts w:asciiTheme="majorHAnsi" w:hAnsiTheme="majorHAnsi" w:cstheme="majorHAnsi"/>
          <w:sz w:val="22"/>
          <w:szCs w:val="22"/>
        </w:rPr>
        <w:t xml:space="preserve">Rozpoczęcie prac nastąpi od dnia zawarcia Umowy. </w:t>
      </w:r>
    </w:p>
    <w:p w14:paraId="1C062A46" w14:textId="7AA2467C" w:rsidR="00140621" w:rsidRPr="004F1CBC" w:rsidRDefault="00D71D3B" w:rsidP="00D71D3B">
      <w:pPr>
        <w:pStyle w:val="Domylnytekst"/>
        <w:jc w:val="both"/>
        <w:rPr>
          <w:rFonts w:asciiTheme="majorHAnsi" w:hAnsiTheme="majorHAnsi" w:cstheme="majorHAnsi"/>
          <w:b/>
          <w:sz w:val="22"/>
          <w:szCs w:val="22"/>
        </w:rPr>
      </w:pPr>
      <w:r w:rsidRPr="00D71D3B">
        <w:rPr>
          <w:rFonts w:asciiTheme="majorHAnsi" w:hAnsiTheme="majorHAnsi" w:cstheme="majorHAnsi"/>
          <w:sz w:val="22"/>
          <w:szCs w:val="22"/>
        </w:rPr>
        <w:t>2.</w:t>
      </w:r>
      <w:r>
        <w:rPr>
          <w:rFonts w:asciiTheme="majorHAnsi" w:hAnsiTheme="majorHAnsi" w:cstheme="majorHAnsi"/>
          <w:sz w:val="22"/>
          <w:szCs w:val="22"/>
        </w:rPr>
        <w:t xml:space="preserve"> </w:t>
      </w:r>
      <w:r w:rsidRPr="00D71D3B">
        <w:rPr>
          <w:rFonts w:asciiTheme="majorHAnsi" w:hAnsiTheme="majorHAnsi" w:cstheme="majorHAnsi"/>
          <w:sz w:val="22"/>
          <w:szCs w:val="22"/>
        </w:rPr>
        <w:t xml:space="preserve">Zakończenie </w:t>
      </w:r>
      <w:r>
        <w:rPr>
          <w:rFonts w:asciiTheme="majorHAnsi" w:hAnsiTheme="majorHAnsi" w:cstheme="majorHAnsi"/>
          <w:sz w:val="22"/>
          <w:szCs w:val="22"/>
        </w:rPr>
        <w:t>realizacji Przedmiotu Umowy</w:t>
      </w:r>
      <w:r w:rsidRPr="00D71D3B">
        <w:rPr>
          <w:rFonts w:asciiTheme="majorHAnsi" w:hAnsiTheme="majorHAnsi" w:cstheme="majorHAnsi"/>
          <w:sz w:val="22"/>
          <w:szCs w:val="22"/>
        </w:rPr>
        <w:t xml:space="preserve"> —</w:t>
      </w:r>
      <w:r>
        <w:rPr>
          <w:rFonts w:asciiTheme="majorHAnsi" w:hAnsiTheme="majorHAnsi" w:cstheme="majorHAnsi"/>
          <w:sz w:val="22"/>
          <w:szCs w:val="22"/>
        </w:rPr>
        <w:t xml:space="preserve"> </w:t>
      </w:r>
      <w:r w:rsidR="00AB613A">
        <w:rPr>
          <w:rFonts w:asciiTheme="majorHAnsi" w:hAnsiTheme="majorHAnsi" w:cstheme="majorHAnsi"/>
          <w:b/>
          <w:sz w:val="22"/>
          <w:szCs w:val="22"/>
        </w:rPr>
        <w:t>3 miesiące od dnia zawarcia umowy</w:t>
      </w:r>
      <w:r w:rsidR="00F25E37">
        <w:rPr>
          <w:rFonts w:asciiTheme="majorHAnsi" w:hAnsiTheme="majorHAnsi" w:cstheme="majorHAnsi"/>
          <w:b/>
          <w:sz w:val="22"/>
          <w:szCs w:val="22"/>
        </w:rPr>
        <w:t xml:space="preserve"> tj. do dnia …………..</w:t>
      </w:r>
      <w:r w:rsidR="00AB613A">
        <w:rPr>
          <w:rFonts w:asciiTheme="majorHAnsi" w:hAnsiTheme="majorHAnsi" w:cstheme="majorHAnsi"/>
          <w:b/>
          <w:sz w:val="22"/>
          <w:szCs w:val="22"/>
        </w:rPr>
        <w:t>.</w:t>
      </w:r>
    </w:p>
    <w:p w14:paraId="5F5F63C0" w14:textId="77777777" w:rsidR="00CB530B" w:rsidRDefault="00CB530B" w:rsidP="00CB530B">
      <w:pPr>
        <w:pStyle w:val="Tekstpodstawowy"/>
        <w:tabs>
          <w:tab w:val="left" w:pos="851"/>
        </w:tabs>
        <w:autoSpaceDE w:val="0"/>
        <w:autoSpaceDN w:val="0"/>
        <w:adjustRightInd w:val="0"/>
        <w:spacing w:after="0" w:line="240" w:lineRule="auto"/>
        <w:rPr>
          <w:rFonts w:asciiTheme="majorHAnsi" w:hAnsiTheme="majorHAnsi" w:cstheme="majorHAnsi"/>
          <w:b/>
          <w:bCs/>
        </w:rPr>
      </w:pPr>
      <w:bookmarkStart w:id="4" w:name="_Hlk177628942"/>
      <w:bookmarkEnd w:id="3"/>
    </w:p>
    <w:p w14:paraId="2EDE2704" w14:textId="65D2B465" w:rsidR="00B87B4E" w:rsidRPr="004F1CBC" w:rsidRDefault="00354264" w:rsidP="00CB530B">
      <w:pPr>
        <w:pStyle w:val="Tekstpodstawowy"/>
        <w:tabs>
          <w:tab w:val="left" w:pos="851"/>
          <w:tab w:val="left" w:pos="4536"/>
        </w:tabs>
        <w:autoSpaceDE w:val="0"/>
        <w:autoSpaceDN w:val="0"/>
        <w:adjustRightInd w:val="0"/>
        <w:spacing w:after="0" w:line="240" w:lineRule="auto"/>
        <w:jc w:val="center"/>
        <w:rPr>
          <w:rFonts w:asciiTheme="majorHAnsi" w:hAnsiTheme="majorHAnsi" w:cstheme="majorHAnsi"/>
          <w:b/>
          <w:bCs/>
        </w:rPr>
      </w:pPr>
      <w:r w:rsidRPr="004F1CBC">
        <w:rPr>
          <w:rFonts w:asciiTheme="majorHAnsi" w:hAnsiTheme="majorHAnsi" w:cstheme="majorHAnsi"/>
          <w:b/>
          <w:bCs/>
        </w:rPr>
        <w:t xml:space="preserve">  </w:t>
      </w:r>
      <w:r w:rsidR="00B72370" w:rsidRPr="004F1CBC">
        <w:rPr>
          <w:rFonts w:asciiTheme="majorHAnsi" w:hAnsiTheme="majorHAnsi" w:cstheme="majorHAnsi"/>
          <w:b/>
          <w:bCs/>
        </w:rPr>
        <w:t xml:space="preserve">§ </w:t>
      </w:r>
      <w:bookmarkEnd w:id="4"/>
      <w:r w:rsidR="002D5FB7" w:rsidRPr="004F1CBC">
        <w:rPr>
          <w:rFonts w:asciiTheme="majorHAnsi" w:hAnsiTheme="majorHAnsi" w:cstheme="majorHAnsi"/>
          <w:b/>
          <w:bCs/>
        </w:rPr>
        <w:t>3</w:t>
      </w:r>
    </w:p>
    <w:p w14:paraId="1B8B9754" w14:textId="61044563" w:rsidR="00B87B4E" w:rsidRPr="004F1CBC" w:rsidRDefault="00D156C1" w:rsidP="008A47A9">
      <w:pPr>
        <w:spacing w:after="0" w:line="240" w:lineRule="auto"/>
        <w:ind w:right="-143"/>
        <w:jc w:val="center"/>
        <w:rPr>
          <w:rFonts w:asciiTheme="majorHAnsi" w:hAnsiTheme="majorHAnsi" w:cstheme="majorHAnsi"/>
          <w:b/>
          <w:bCs/>
          <w:u w:val="single"/>
        </w:rPr>
      </w:pPr>
      <w:r w:rsidRPr="004F1CBC">
        <w:rPr>
          <w:rFonts w:asciiTheme="majorHAnsi" w:hAnsiTheme="majorHAnsi" w:cstheme="majorHAnsi"/>
          <w:b/>
          <w:bCs/>
        </w:rPr>
        <w:t xml:space="preserve"> </w:t>
      </w:r>
      <w:r w:rsidR="00B87B4E" w:rsidRPr="004F1CBC">
        <w:rPr>
          <w:rFonts w:asciiTheme="majorHAnsi" w:hAnsiTheme="majorHAnsi" w:cstheme="majorHAnsi"/>
          <w:b/>
          <w:bCs/>
          <w:u w:val="single"/>
        </w:rPr>
        <w:t>Ogólne obowiązki</w:t>
      </w:r>
      <w:r w:rsidR="00B87B4E" w:rsidRPr="00CB530B">
        <w:rPr>
          <w:rFonts w:asciiTheme="majorHAnsi" w:hAnsiTheme="majorHAnsi" w:cstheme="majorHAnsi"/>
          <w:b/>
          <w:bCs/>
          <w:u w:val="single"/>
        </w:rPr>
        <w:t xml:space="preserve"> Wykonawcy</w:t>
      </w:r>
      <w:r w:rsidR="00CB530B" w:rsidRPr="00CB530B">
        <w:rPr>
          <w:b/>
          <w:bCs/>
          <w:u w:val="single"/>
        </w:rPr>
        <w:t xml:space="preserve"> i w</w:t>
      </w:r>
      <w:r w:rsidR="00CB530B" w:rsidRPr="00CB530B">
        <w:rPr>
          <w:rFonts w:asciiTheme="majorHAnsi" w:hAnsiTheme="majorHAnsi" w:cstheme="majorHAnsi"/>
          <w:b/>
          <w:bCs/>
          <w:u w:val="single"/>
        </w:rPr>
        <w:t>ymagania dotyczące dokumentacji</w:t>
      </w:r>
    </w:p>
    <w:p w14:paraId="44542F73" w14:textId="3AC0BD81" w:rsidR="00FD371D" w:rsidRPr="004F1CBC" w:rsidRDefault="00FD371D">
      <w:pPr>
        <w:pStyle w:val="Akapitzlist"/>
        <w:numPr>
          <w:ilvl w:val="0"/>
          <w:numId w:val="14"/>
        </w:numPr>
        <w:tabs>
          <w:tab w:val="left" w:pos="284"/>
        </w:tabs>
        <w:spacing w:after="0" w:line="240" w:lineRule="auto"/>
        <w:ind w:left="0" w:right="-99" w:firstLine="0"/>
        <w:rPr>
          <w:rFonts w:asciiTheme="majorHAnsi" w:hAnsiTheme="majorHAnsi" w:cstheme="majorHAnsi"/>
          <w:lang w:eastAsia="fa-IR"/>
        </w:rPr>
      </w:pPr>
      <w:r w:rsidRPr="004F1CBC">
        <w:rPr>
          <w:rFonts w:asciiTheme="majorHAnsi" w:hAnsiTheme="majorHAnsi" w:cstheme="majorHAnsi"/>
          <w:lang w:eastAsia="fa-IR"/>
        </w:rPr>
        <w:t>Sprawdzenie w terenie warunków wykonania zamówienia.</w:t>
      </w:r>
    </w:p>
    <w:p w14:paraId="6CAD2578" w14:textId="0A596395" w:rsidR="00FD371D" w:rsidRPr="004F1CBC" w:rsidRDefault="00FD371D">
      <w:pPr>
        <w:pStyle w:val="Akapitzlist"/>
        <w:numPr>
          <w:ilvl w:val="0"/>
          <w:numId w:val="14"/>
        </w:numPr>
        <w:tabs>
          <w:tab w:val="left" w:pos="284"/>
        </w:tabs>
        <w:spacing w:after="0" w:line="240" w:lineRule="auto"/>
        <w:ind w:left="284" w:right="-99" w:hanging="284"/>
        <w:jc w:val="both"/>
        <w:rPr>
          <w:rFonts w:asciiTheme="majorHAnsi" w:hAnsiTheme="majorHAnsi" w:cstheme="majorHAnsi"/>
          <w:lang w:eastAsia="fa-IR"/>
        </w:rPr>
      </w:pPr>
      <w:r w:rsidRPr="004F1CBC">
        <w:rPr>
          <w:rFonts w:asciiTheme="majorHAnsi" w:hAnsiTheme="majorHAnsi" w:cstheme="majorHAnsi"/>
          <w:lang w:eastAsia="fa-IR"/>
        </w:rPr>
        <w:t>Opracowanie dokumentacji projektowej w zakresie niezbędnym do realizacji robót budowlanych</w:t>
      </w:r>
      <w:r w:rsidR="00F45C2F" w:rsidRPr="004F1CBC">
        <w:rPr>
          <w:rFonts w:asciiTheme="majorHAnsi" w:hAnsiTheme="majorHAnsi" w:cstheme="majorHAnsi"/>
          <w:lang w:eastAsia="fa-IR"/>
        </w:rPr>
        <w:t xml:space="preserve">. </w:t>
      </w:r>
      <w:r w:rsidRPr="004F1CBC">
        <w:rPr>
          <w:rFonts w:asciiTheme="majorHAnsi" w:hAnsiTheme="majorHAnsi" w:cstheme="majorHAnsi"/>
          <w:lang w:eastAsia="fa-IR"/>
        </w:rPr>
        <w:t xml:space="preserve">Opracowany i zatwierdzony projekt będzie stanowić podstawę do realizacji inwestycji. </w:t>
      </w:r>
    </w:p>
    <w:p w14:paraId="49834C80" w14:textId="599CD5B2" w:rsidR="00FD371D" w:rsidRPr="004F1CBC" w:rsidRDefault="00FD371D">
      <w:pPr>
        <w:pStyle w:val="Akapitzlist"/>
        <w:numPr>
          <w:ilvl w:val="0"/>
          <w:numId w:val="14"/>
        </w:numPr>
        <w:spacing w:after="0" w:line="240" w:lineRule="auto"/>
        <w:ind w:left="284" w:right="-99" w:hanging="284"/>
        <w:jc w:val="both"/>
        <w:rPr>
          <w:rFonts w:asciiTheme="majorHAnsi" w:hAnsiTheme="majorHAnsi" w:cstheme="majorHAnsi"/>
          <w:lang w:eastAsia="fa-IR"/>
        </w:rPr>
      </w:pPr>
      <w:r w:rsidRPr="004F1CBC">
        <w:rPr>
          <w:rFonts w:asciiTheme="majorHAnsi" w:hAnsiTheme="majorHAnsi" w:cstheme="majorHAnsi"/>
          <w:lang w:eastAsia="fa-IR"/>
        </w:rPr>
        <w:t>W ramach pełnomocnictwa udzielonego dla załatwienia w imieniu Inwestora wszelkich spraw związanych z przedmiotem zamówienia, w tym m.in. uzyskania wszelkich wymaganych prawem uzgodnień, opinii, pozwoleń i decyzji oraz ponoszenia wszelkich kosztów związanych z uzyskaniem powyższych dokumentów w ramach zaproponowanej ceny ofertowej.</w:t>
      </w:r>
    </w:p>
    <w:p w14:paraId="4D1AB785" w14:textId="5178CA98" w:rsidR="00FD371D" w:rsidRPr="004F1CBC" w:rsidRDefault="00FD371D">
      <w:pPr>
        <w:pStyle w:val="Akapitzlist"/>
        <w:numPr>
          <w:ilvl w:val="0"/>
          <w:numId w:val="14"/>
        </w:numPr>
        <w:spacing w:after="0" w:line="240" w:lineRule="auto"/>
        <w:ind w:left="284" w:right="-99" w:hanging="284"/>
        <w:jc w:val="both"/>
        <w:rPr>
          <w:rFonts w:asciiTheme="majorHAnsi" w:hAnsiTheme="majorHAnsi" w:cstheme="majorHAnsi"/>
          <w:lang w:eastAsia="fa-IR"/>
        </w:rPr>
      </w:pPr>
      <w:r w:rsidRPr="004F1CBC">
        <w:rPr>
          <w:rFonts w:asciiTheme="majorHAnsi" w:hAnsiTheme="majorHAnsi" w:cstheme="majorHAnsi"/>
          <w:lang w:eastAsia="fa-IR"/>
        </w:rPr>
        <w:t xml:space="preserve">Udzielanie, w ramach wynagrodzenia wyjaśnień dotyczących </w:t>
      </w:r>
      <w:r w:rsidR="00CB530B">
        <w:rPr>
          <w:rFonts w:asciiTheme="majorHAnsi" w:hAnsiTheme="majorHAnsi" w:cstheme="majorHAnsi"/>
          <w:lang w:eastAsia="fa-IR"/>
        </w:rPr>
        <w:t>dokumentacji</w:t>
      </w:r>
      <w:r w:rsidRPr="004F1CBC">
        <w:rPr>
          <w:rFonts w:asciiTheme="majorHAnsi" w:hAnsiTheme="majorHAnsi" w:cstheme="majorHAnsi"/>
          <w:lang w:eastAsia="fa-IR"/>
        </w:rPr>
        <w:t xml:space="preserve"> projektow</w:t>
      </w:r>
      <w:r w:rsidR="00CB530B">
        <w:rPr>
          <w:rFonts w:asciiTheme="majorHAnsi" w:hAnsiTheme="majorHAnsi" w:cstheme="majorHAnsi"/>
          <w:lang w:eastAsia="fa-IR"/>
        </w:rPr>
        <w:t>ej</w:t>
      </w:r>
      <w:r w:rsidRPr="004F1CBC">
        <w:rPr>
          <w:rFonts w:asciiTheme="majorHAnsi" w:hAnsiTheme="majorHAnsi" w:cstheme="majorHAnsi"/>
          <w:lang w:eastAsia="fa-IR"/>
        </w:rPr>
        <w:t xml:space="preserve"> oraz zawartych w nich rozwiązaniach projektowych, w tym również w trakcie postępowa</w:t>
      </w:r>
      <w:r w:rsidR="00CB530B">
        <w:rPr>
          <w:rFonts w:asciiTheme="majorHAnsi" w:hAnsiTheme="majorHAnsi" w:cstheme="majorHAnsi"/>
          <w:lang w:eastAsia="fa-IR"/>
        </w:rPr>
        <w:t>nia/ń</w:t>
      </w:r>
      <w:r w:rsidRPr="004F1CBC">
        <w:rPr>
          <w:rFonts w:asciiTheme="majorHAnsi" w:hAnsiTheme="majorHAnsi" w:cstheme="majorHAnsi"/>
          <w:lang w:eastAsia="fa-IR"/>
        </w:rPr>
        <w:t xml:space="preserve"> o udzielenie zamówienia na realizację zadania inwestycyjnego, aż do wyłonienia wykonawcy robót budowlanych, Wykonawca projektu będzie przygotowywał odpowiedzi na pytania wykonawców dotyczące dokumentacji. </w:t>
      </w:r>
    </w:p>
    <w:p w14:paraId="14FF4E2C" w14:textId="77777777" w:rsidR="00FD371D" w:rsidRPr="004F1CBC" w:rsidRDefault="00FD371D">
      <w:pPr>
        <w:pStyle w:val="Akapitzlist"/>
        <w:numPr>
          <w:ilvl w:val="0"/>
          <w:numId w:val="14"/>
        </w:numPr>
        <w:spacing w:after="0" w:line="240" w:lineRule="auto"/>
        <w:ind w:left="284" w:right="-99" w:hanging="284"/>
        <w:jc w:val="both"/>
        <w:rPr>
          <w:rFonts w:asciiTheme="majorHAnsi" w:hAnsiTheme="majorHAnsi" w:cstheme="majorHAnsi"/>
          <w:lang w:eastAsia="fa-IR"/>
        </w:rPr>
      </w:pPr>
      <w:r w:rsidRPr="004F1CBC">
        <w:rPr>
          <w:rFonts w:asciiTheme="majorHAnsi" w:hAnsiTheme="majorHAnsi" w:cstheme="majorHAnsi"/>
          <w:lang w:eastAsia="fa-IR"/>
        </w:rPr>
        <w:t>Terminowe, nieodpłatne usunięcie wad i usterek projektu wynikłych w czasie realizacji Inwestycji.</w:t>
      </w:r>
    </w:p>
    <w:p w14:paraId="4A6AD930" w14:textId="77777777" w:rsidR="00FD371D" w:rsidRPr="004F1CBC" w:rsidRDefault="00FD371D">
      <w:pPr>
        <w:pStyle w:val="Akapitzlist"/>
        <w:numPr>
          <w:ilvl w:val="0"/>
          <w:numId w:val="14"/>
        </w:numPr>
        <w:spacing w:after="0" w:line="240" w:lineRule="auto"/>
        <w:ind w:left="284" w:right="-99" w:hanging="284"/>
        <w:jc w:val="both"/>
        <w:rPr>
          <w:rFonts w:asciiTheme="majorHAnsi" w:hAnsiTheme="majorHAnsi" w:cstheme="majorHAnsi"/>
          <w:lang w:eastAsia="fa-IR"/>
        </w:rPr>
      </w:pPr>
      <w:r w:rsidRPr="004F1CBC">
        <w:rPr>
          <w:rFonts w:asciiTheme="majorHAnsi" w:hAnsiTheme="majorHAnsi" w:cstheme="majorHAnsi"/>
          <w:lang w:eastAsia="fa-IR"/>
        </w:rPr>
        <w:t>W ramach wynagrodzenia umownego zapewnienie sprawdzenia projektu pod względem zgodności z przepisami, w tym techniczno-budowlanymi, normami i zasadami wiedzy technicznej przez osobę/osoby posiadającą/e uprawnienia budowlane do projektowania w odpowiedniej specjalności lub rzeczoznawcę/ów budowlanych. Do każdego elementu dokumentacji projektowej, będącego przedmiotem odbioru, jednostka projektowania dołączy pisemne oświadczenia projektantów i sprawdzających, potwierdzone przez osoby upoważnione do reprezentacji jednostki projektowania o kompletności i poprawności dokumentacji projektowej będącej przedmiotem odbioru.</w:t>
      </w:r>
    </w:p>
    <w:p w14:paraId="001AE5AD" w14:textId="77777777" w:rsidR="00FD371D" w:rsidRPr="004F1CBC" w:rsidRDefault="00FD371D">
      <w:pPr>
        <w:pStyle w:val="Akapitzlist"/>
        <w:numPr>
          <w:ilvl w:val="0"/>
          <w:numId w:val="14"/>
        </w:numPr>
        <w:spacing w:after="0" w:line="240" w:lineRule="auto"/>
        <w:ind w:left="284" w:right="-99" w:hanging="284"/>
        <w:jc w:val="both"/>
        <w:rPr>
          <w:rFonts w:asciiTheme="majorHAnsi" w:hAnsiTheme="majorHAnsi" w:cstheme="majorHAnsi"/>
          <w:lang w:eastAsia="fa-IR"/>
        </w:rPr>
      </w:pPr>
      <w:r w:rsidRPr="004F1CBC">
        <w:rPr>
          <w:rFonts w:asciiTheme="majorHAnsi" w:hAnsiTheme="majorHAnsi" w:cstheme="majorHAnsi"/>
          <w:lang w:eastAsia="fa-IR"/>
        </w:rPr>
        <w:t>Ponadto, Wykonawca zobowiązany jest do:</w:t>
      </w:r>
    </w:p>
    <w:p w14:paraId="22E9CC28" w14:textId="0782FA5E" w:rsidR="00FD371D" w:rsidRPr="004F1CBC" w:rsidRDefault="00FD371D">
      <w:pPr>
        <w:pStyle w:val="Akapitzlist"/>
        <w:numPr>
          <w:ilvl w:val="0"/>
          <w:numId w:val="15"/>
        </w:numPr>
        <w:tabs>
          <w:tab w:val="left" w:pos="284"/>
          <w:tab w:val="left" w:pos="567"/>
        </w:tabs>
        <w:spacing w:after="0" w:line="240" w:lineRule="auto"/>
        <w:ind w:left="284" w:right="-99" w:firstLine="0"/>
        <w:jc w:val="both"/>
        <w:rPr>
          <w:rFonts w:asciiTheme="majorHAnsi" w:hAnsiTheme="majorHAnsi" w:cstheme="majorHAnsi"/>
          <w:lang w:eastAsia="fa-IR"/>
        </w:rPr>
      </w:pPr>
      <w:r w:rsidRPr="004F1CBC">
        <w:rPr>
          <w:rFonts w:asciiTheme="majorHAnsi" w:hAnsiTheme="majorHAnsi" w:cstheme="majorHAnsi"/>
          <w:lang w:eastAsia="fa-IR"/>
        </w:rPr>
        <w:t>ustalenia danych wyjściowych do projektowania z Zamawiającym,</w:t>
      </w:r>
    </w:p>
    <w:p w14:paraId="71E6B1F8" w14:textId="77777777" w:rsidR="00FD371D" w:rsidRPr="004F1CBC" w:rsidRDefault="00FD371D">
      <w:pPr>
        <w:pStyle w:val="Akapitzlist"/>
        <w:numPr>
          <w:ilvl w:val="0"/>
          <w:numId w:val="15"/>
        </w:numPr>
        <w:tabs>
          <w:tab w:val="left" w:pos="284"/>
          <w:tab w:val="left" w:pos="567"/>
        </w:tabs>
        <w:spacing w:after="0" w:line="240" w:lineRule="auto"/>
        <w:ind w:left="284" w:right="-99" w:firstLine="0"/>
        <w:jc w:val="both"/>
        <w:rPr>
          <w:rFonts w:asciiTheme="majorHAnsi" w:hAnsiTheme="majorHAnsi" w:cstheme="majorHAnsi"/>
          <w:lang w:eastAsia="fa-IR"/>
        </w:rPr>
      </w:pPr>
      <w:r w:rsidRPr="004F1CBC">
        <w:rPr>
          <w:rFonts w:asciiTheme="majorHAnsi" w:hAnsiTheme="majorHAnsi" w:cstheme="majorHAnsi"/>
          <w:lang w:eastAsia="fa-IR"/>
        </w:rPr>
        <w:t>uzgadniania na bieżąco dokumentacji projektowej z Zamawiającym.</w:t>
      </w:r>
    </w:p>
    <w:p w14:paraId="0AD37BA8" w14:textId="0F04D8B8" w:rsidR="008A5BF9" w:rsidRPr="008A5BF9" w:rsidRDefault="00FD371D">
      <w:pPr>
        <w:pStyle w:val="Akapitzlist"/>
        <w:numPr>
          <w:ilvl w:val="0"/>
          <w:numId w:val="14"/>
        </w:numPr>
        <w:spacing w:after="0" w:line="240" w:lineRule="auto"/>
        <w:ind w:left="284" w:right="-99" w:hanging="284"/>
        <w:jc w:val="both"/>
        <w:rPr>
          <w:rFonts w:asciiTheme="majorHAnsi" w:hAnsiTheme="majorHAnsi" w:cstheme="majorHAnsi"/>
          <w:lang w:eastAsia="fa-IR"/>
        </w:rPr>
      </w:pPr>
      <w:r w:rsidRPr="004F1CBC">
        <w:rPr>
          <w:rFonts w:asciiTheme="majorHAnsi" w:hAnsiTheme="majorHAnsi" w:cstheme="majorHAnsi"/>
          <w:lang w:eastAsia="fa-IR"/>
        </w:rPr>
        <w:lastRenderedPageBreak/>
        <w:t xml:space="preserve">Wykonawca zobowiązuje się wykonać przedmiot umowy zgodnie z zasadami współczesnej wiedzy </w:t>
      </w:r>
      <w:r w:rsidR="00F25E37" w:rsidRPr="004F1CBC">
        <w:rPr>
          <w:rFonts w:asciiTheme="majorHAnsi" w:hAnsiTheme="majorHAnsi" w:cstheme="majorHAnsi"/>
          <w:lang w:eastAsia="fa-IR"/>
        </w:rPr>
        <w:t>technicznej, obowiązującymi</w:t>
      </w:r>
      <w:r w:rsidRPr="004F1CBC">
        <w:rPr>
          <w:rFonts w:asciiTheme="majorHAnsi" w:hAnsiTheme="majorHAnsi" w:cstheme="majorHAnsi"/>
          <w:lang w:eastAsia="fa-IR"/>
        </w:rPr>
        <w:t xml:space="preserve"> przepisami oraz obowiązującymi normami i normatywami na dzień zakończenia prac.</w:t>
      </w:r>
      <w:r w:rsidR="008A5BF9" w:rsidRPr="008A5BF9">
        <w:t xml:space="preserve"> </w:t>
      </w:r>
    </w:p>
    <w:p w14:paraId="7609A19F" w14:textId="77777777" w:rsidR="008A5BF9" w:rsidRPr="00F25E37" w:rsidRDefault="008A5BF9">
      <w:pPr>
        <w:pStyle w:val="Akapitzlist"/>
        <w:numPr>
          <w:ilvl w:val="0"/>
          <w:numId w:val="14"/>
        </w:numPr>
        <w:spacing w:after="0" w:line="240" w:lineRule="auto"/>
        <w:ind w:left="284" w:right="-99" w:hanging="284"/>
        <w:jc w:val="both"/>
        <w:rPr>
          <w:rFonts w:asciiTheme="majorHAnsi" w:hAnsiTheme="majorHAnsi" w:cstheme="majorHAnsi"/>
          <w:b/>
          <w:bCs/>
          <w:lang w:eastAsia="fa-IR"/>
        </w:rPr>
      </w:pPr>
      <w:r w:rsidRPr="00F25E37">
        <w:rPr>
          <w:rFonts w:asciiTheme="majorHAnsi" w:hAnsiTheme="majorHAnsi" w:cstheme="majorHAnsi"/>
          <w:b/>
          <w:bCs/>
          <w:lang w:eastAsia="fa-IR"/>
        </w:rPr>
        <w:t xml:space="preserve">Wykonawca zobowiązuje się do posiadania ubezpieczenia odpowiedzialności cywilnej w ramach prowadzonej działalności gospodarczej w zakresie realizowanym niniejszą umową przez okres nie krótszy niż od daty zawarcia niniejszej umowy do daty odbioru końcowego przedmiotu umowy, na sumę ubezpieczeniową nie mniejszą niż kwota całkowitego wynagrodzenia Wykonawcy wskazanego w Umowie na jedno i wszystkie zdarzenia skutkujące odpowiedzialnością cywilną Wykonawcy  w związku z wykonywaniem prac objętych Umową, w szczególności za wady (usterki) projektowe, uchybienia lub zaniedbania Wykonawcy lub inne zdarzenia, za które ponosi on odpowiedzialność z tytułu prowadzonej działalności zawodowej. </w:t>
      </w:r>
    </w:p>
    <w:p w14:paraId="75DEF252" w14:textId="56D985F5" w:rsidR="008A5BF9" w:rsidRDefault="00F25E37">
      <w:pPr>
        <w:pStyle w:val="Akapitzlist"/>
        <w:numPr>
          <w:ilvl w:val="0"/>
          <w:numId w:val="14"/>
        </w:numPr>
        <w:spacing w:after="0" w:line="240" w:lineRule="auto"/>
        <w:ind w:left="284" w:right="-99" w:hanging="284"/>
        <w:jc w:val="both"/>
        <w:rPr>
          <w:rFonts w:asciiTheme="majorHAnsi" w:hAnsiTheme="majorHAnsi" w:cstheme="majorHAnsi"/>
          <w:lang w:eastAsia="fa-IR"/>
        </w:rPr>
      </w:pPr>
      <w:r>
        <w:rPr>
          <w:rFonts w:asciiTheme="majorHAnsi" w:hAnsiTheme="majorHAnsi" w:cstheme="majorHAnsi"/>
          <w:lang w:eastAsia="fa-IR"/>
        </w:rPr>
        <w:t xml:space="preserve"> </w:t>
      </w:r>
      <w:r w:rsidR="008A5BF9" w:rsidRPr="008A5BF9">
        <w:rPr>
          <w:rFonts w:asciiTheme="majorHAnsi" w:hAnsiTheme="majorHAnsi" w:cstheme="majorHAnsi"/>
          <w:lang w:eastAsia="fa-IR"/>
        </w:rPr>
        <w:t xml:space="preserve">Na każde żądanie Zamawiającego, Wykonawca jest obowiązany okazać aktualną opłaconą polisę ubezpieczeniową lub inny dokument potwierdzający posiadanie aktualnego ubezpieczenia. </w:t>
      </w:r>
    </w:p>
    <w:p w14:paraId="69C08F85" w14:textId="11CBE9EB" w:rsidR="00CB530B" w:rsidRDefault="00F25E37" w:rsidP="00CB530B">
      <w:pPr>
        <w:pStyle w:val="Akapitzlist"/>
        <w:numPr>
          <w:ilvl w:val="0"/>
          <w:numId w:val="14"/>
        </w:numPr>
        <w:spacing w:after="0" w:line="240" w:lineRule="auto"/>
        <w:ind w:left="284" w:right="-99" w:hanging="284"/>
        <w:jc w:val="both"/>
        <w:rPr>
          <w:rFonts w:asciiTheme="majorHAnsi" w:hAnsiTheme="majorHAnsi" w:cstheme="majorHAnsi"/>
          <w:lang w:eastAsia="fa-IR"/>
        </w:rPr>
      </w:pPr>
      <w:r>
        <w:rPr>
          <w:rFonts w:asciiTheme="majorHAnsi" w:hAnsiTheme="majorHAnsi" w:cstheme="majorHAnsi"/>
          <w:lang w:eastAsia="fa-IR"/>
        </w:rPr>
        <w:t xml:space="preserve"> </w:t>
      </w:r>
      <w:r w:rsidR="00CB530B" w:rsidRPr="00CB530B">
        <w:rPr>
          <w:rFonts w:asciiTheme="majorHAnsi" w:hAnsiTheme="majorHAnsi" w:cstheme="majorHAnsi"/>
          <w:lang w:eastAsia="fa-IR"/>
        </w:rPr>
        <w:t>Wykonawca zobowiązany jest opracować dokumentację projektowo-kosztorysową z należytą starannością, obowiązującymi Polskimi Normami oraz zasadami współczesnej wiedzy technicznej.</w:t>
      </w:r>
    </w:p>
    <w:p w14:paraId="1B4ED622" w14:textId="71F4DA92" w:rsidR="00CB530B" w:rsidRDefault="00F25E37" w:rsidP="00CB530B">
      <w:pPr>
        <w:pStyle w:val="Akapitzlist"/>
        <w:numPr>
          <w:ilvl w:val="0"/>
          <w:numId w:val="14"/>
        </w:numPr>
        <w:spacing w:after="0" w:line="240" w:lineRule="auto"/>
        <w:ind w:left="284" w:right="-99" w:hanging="284"/>
        <w:jc w:val="both"/>
        <w:rPr>
          <w:rFonts w:asciiTheme="majorHAnsi" w:hAnsiTheme="majorHAnsi" w:cstheme="majorHAnsi"/>
          <w:lang w:eastAsia="fa-IR"/>
        </w:rPr>
      </w:pPr>
      <w:r>
        <w:rPr>
          <w:rFonts w:asciiTheme="majorHAnsi" w:hAnsiTheme="majorHAnsi" w:cstheme="majorHAnsi"/>
          <w:lang w:eastAsia="fa-IR"/>
        </w:rPr>
        <w:t xml:space="preserve"> </w:t>
      </w:r>
      <w:r w:rsidR="00CB530B" w:rsidRPr="00CB530B">
        <w:rPr>
          <w:rFonts w:asciiTheme="majorHAnsi" w:hAnsiTheme="majorHAnsi" w:cstheme="majorHAnsi"/>
          <w:lang w:eastAsia="fa-IR"/>
        </w:rPr>
        <w:t>Przekazana dokumentacja projektowo-kosztorysowa będzie wewnętrznie skoordynowana technicznie oraz kompletna z punktu widzenia celu, któremu ma służyć. Zawierać będzie wymagane uzgodnienia rozwiązań projektowych w zakresie wynikającym z przepisów, opis opracowań i dokumentacji składających się na komplet Przedmiotu umowy oraz oświadczenie Wykonawcy podpisane przez projektantów odpowiedzialnych za spełnienie tych wymogów.</w:t>
      </w:r>
    </w:p>
    <w:p w14:paraId="3E20F5A6" w14:textId="597219AF" w:rsidR="00CB530B" w:rsidRDefault="00F25E37" w:rsidP="00CB530B">
      <w:pPr>
        <w:pStyle w:val="Akapitzlist"/>
        <w:numPr>
          <w:ilvl w:val="0"/>
          <w:numId w:val="14"/>
        </w:numPr>
        <w:spacing w:after="0" w:line="240" w:lineRule="auto"/>
        <w:ind w:left="284" w:right="-99" w:hanging="284"/>
        <w:jc w:val="both"/>
        <w:rPr>
          <w:rFonts w:asciiTheme="majorHAnsi" w:hAnsiTheme="majorHAnsi" w:cstheme="majorHAnsi"/>
          <w:lang w:eastAsia="fa-IR"/>
        </w:rPr>
      </w:pPr>
      <w:r>
        <w:rPr>
          <w:rFonts w:asciiTheme="majorHAnsi" w:hAnsiTheme="majorHAnsi" w:cstheme="majorHAnsi"/>
          <w:lang w:eastAsia="fa-IR"/>
        </w:rPr>
        <w:t xml:space="preserve"> </w:t>
      </w:r>
      <w:r w:rsidR="00CB530B" w:rsidRPr="00CB530B">
        <w:rPr>
          <w:rFonts w:asciiTheme="majorHAnsi" w:hAnsiTheme="majorHAnsi" w:cstheme="majorHAnsi"/>
          <w:lang w:eastAsia="fa-IR"/>
        </w:rPr>
        <w:t>W rozwiązaniach projektowych muszą być zastosowane materiały i urządzenia dopuszczone do obrotu i powszechnego stosowania. Materiały i urządzenia zaliczone do grupy jednostkowego stosowania w budownictwie mogą być zastosowane w dokumentacji projektowo-kosztorysowej po uzyskaniu akceptacji Zamawiającego.</w:t>
      </w:r>
    </w:p>
    <w:p w14:paraId="6F40F8F7" w14:textId="09503827" w:rsidR="00CB530B" w:rsidRPr="00CB530B" w:rsidRDefault="00F25E37" w:rsidP="00CB530B">
      <w:pPr>
        <w:pStyle w:val="Akapitzlist"/>
        <w:numPr>
          <w:ilvl w:val="0"/>
          <w:numId w:val="14"/>
        </w:numPr>
        <w:spacing w:after="0" w:line="240" w:lineRule="auto"/>
        <w:ind w:left="284" w:right="-99" w:hanging="284"/>
        <w:jc w:val="both"/>
        <w:rPr>
          <w:rFonts w:asciiTheme="majorHAnsi" w:hAnsiTheme="majorHAnsi" w:cstheme="majorHAnsi"/>
          <w:lang w:eastAsia="fa-IR"/>
        </w:rPr>
      </w:pPr>
      <w:r>
        <w:rPr>
          <w:rFonts w:asciiTheme="majorHAnsi" w:hAnsiTheme="majorHAnsi" w:cstheme="majorHAnsi"/>
          <w:lang w:eastAsia="fa-IR"/>
        </w:rPr>
        <w:t xml:space="preserve"> </w:t>
      </w:r>
      <w:r w:rsidR="00CB530B" w:rsidRPr="00CB530B">
        <w:rPr>
          <w:rFonts w:asciiTheme="majorHAnsi" w:hAnsiTheme="majorHAnsi" w:cstheme="majorHAnsi"/>
          <w:lang w:eastAsia="fa-IR"/>
        </w:rPr>
        <w:t>Przedmiot Umowy musi być wykonany zgodnie z następującymi przepisami:</w:t>
      </w:r>
    </w:p>
    <w:p w14:paraId="2A9C16D7"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a/ Rozporządzeniem Ministra Infrastruktury z dnia 20 grudnia 2021 r. w sprawie szczegółowego zakresu i formy dokumentacji projektowej, specyfikacji technicznych wykonania i odbioru robót budowlanych oraz programu funkcjonalno-użytkowego.</w:t>
      </w:r>
    </w:p>
    <w:p w14:paraId="4124FA5E"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b/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42A5ADD5"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c/ Ustawą Prawo Budowlane z dnia 7 lipca 1994r.</w:t>
      </w:r>
    </w:p>
    <w:p w14:paraId="690A9B5E"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 xml:space="preserve">d/ Rozporządzeniem Ministra Infrastruktury z dnia 12 kwietnia 2002 r. w sprawie warunków technicznych, jakim powinny odpowiadać budynki i ich usytuowanie. </w:t>
      </w:r>
    </w:p>
    <w:p w14:paraId="56F760EE"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e/ Rozporządzeniem Ministra Rozwoju z dnia 11 września 2020 r. w sprawie szczegółowego zakresu i formy projektu budowlanego.</w:t>
      </w:r>
    </w:p>
    <w:p w14:paraId="6B4E66FF" w14:textId="4FC73CCA"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f/ Rozporządzeniem Ministra Spraw Wewnętrznych i Administracji z dnia 7 czerwca 2010 r. w sprawie ochrony przeciwpożarowej budynków, innych obiektów budowlanych i terenów.</w:t>
      </w:r>
    </w:p>
    <w:p w14:paraId="39D22AFD"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h/ Rozporządzeniem Ministra Infrastruktury z dnia 23 czerwca 2003 r. w sprawie informacji dotyczącej   bezpieczeństwa i ochrony zdrowia oraz planu bezpieczeństwa i ochrony zdrowia.</w:t>
      </w:r>
    </w:p>
    <w:p w14:paraId="4EC80A8B"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i/ Ustawą z dnia 16 kwietnia 2004 r. o ochronie przyrody.</w:t>
      </w:r>
    </w:p>
    <w:p w14:paraId="6B496025"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j/ Ustawą z dnia 19 lipca 2019 r. o zapewnianiu dostępności osobom ze szczególnymi potrzebami.</w:t>
      </w:r>
    </w:p>
    <w:p w14:paraId="78FA49A0"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k/ z zasadą „Do No Significant Harm” (DNSH / DSNH), o której mowa w art. 17 rozporządzenia Parlamentu Europejskiego i Rady (UE) 2020/852 z dnia 18 czerwca 2020 r. w sprawie ustanowienia ram ułatwiających zrównoważone inwestycje, tj. w sposób niewyrządzający znaczącej szkody dla żadnego z sześciu celów środowiskowych Unii Europejskiej, w całym cyklu życia inwestycji, w zakresie właściwym dla etapu projektowania, wraz z uwzględnieniem tej zasady w przyjętych rozwiązaniach technicznych, materiałowych, technologicznych i funkcjonalnych.</w:t>
      </w:r>
    </w:p>
    <w:p w14:paraId="34E76567" w14:textId="77777777" w:rsidR="00CB530B" w:rsidRPr="00CB530B" w:rsidRDefault="00CB530B" w:rsidP="008B4B5F">
      <w:pPr>
        <w:pStyle w:val="Akapitzlist"/>
        <w:spacing w:after="0" w:line="240" w:lineRule="auto"/>
        <w:ind w:left="426" w:right="-99"/>
        <w:jc w:val="both"/>
        <w:rPr>
          <w:rFonts w:asciiTheme="majorHAnsi" w:hAnsiTheme="majorHAnsi" w:cstheme="majorHAnsi"/>
          <w:lang w:eastAsia="fa-IR"/>
        </w:rPr>
      </w:pPr>
      <w:r w:rsidRPr="00CB530B">
        <w:rPr>
          <w:rFonts w:asciiTheme="majorHAnsi" w:hAnsiTheme="majorHAnsi" w:cstheme="majorHAnsi"/>
          <w:lang w:eastAsia="fa-IR"/>
        </w:rPr>
        <w:t>l/ ustawą z dnia 11 stycznia 2018 r. o elektromobilności i paliwach alternatywnych.</w:t>
      </w:r>
    </w:p>
    <w:p w14:paraId="4FCC7CC0" w14:textId="77777777" w:rsidR="00CB530B" w:rsidRPr="00CB530B" w:rsidRDefault="00CB530B" w:rsidP="008B4B5F">
      <w:pPr>
        <w:pStyle w:val="Akapitzlist"/>
        <w:numPr>
          <w:ilvl w:val="0"/>
          <w:numId w:val="14"/>
        </w:numPr>
        <w:spacing w:after="0" w:line="240" w:lineRule="auto"/>
        <w:ind w:left="284" w:right="-99" w:hanging="284"/>
        <w:jc w:val="both"/>
        <w:rPr>
          <w:rFonts w:asciiTheme="majorHAnsi" w:hAnsiTheme="majorHAnsi" w:cstheme="majorHAnsi"/>
          <w:lang w:eastAsia="fa-IR"/>
        </w:rPr>
      </w:pPr>
      <w:r>
        <w:rPr>
          <w:rFonts w:asciiTheme="majorHAnsi" w:hAnsiTheme="majorHAnsi" w:cstheme="majorHAnsi"/>
          <w:lang w:eastAsia="fa-IR"/>
        </w:rPr>
        <w:t xml:space="preserve"> </w:t>
      </w:r>
      <w:r w:rsidRPr="00CB530B">
        <w:rPr>
          <w:rFonts w:asciiTheme="majorHAnsi" w:hAnsiTheme="majorHAnsi" w:cstheme="majorHAnsi"/>
          <w:lang w:eastAsia="fa-IR"/>
        </w:rPr>
        <w:t xml:space="preserve">Dokumentacja projektowa (projekt budowlany, techniczny, wykonawczy, specyfikacje techniczne wykonania i odbioru robót budowlanych) będzie służyła jako opis przedmiotu zamówienia w postępowaniu przetargowym na roboty budowlane. Wykonawca powinien opisać przedmiot zamówienia w taki sposób, aby oferenci (wykonawcy) nie mieli wątpliwości, jaki produkt i na jakich </w:t>
      </w:r>
      <w:r w:rsidRPr="00CB530B">
        <w:rPr>
          <w:rFonts w:asciiTheme="majorHAnsi" w:hAnsiTheme="majorHAnsi" w:cstheme="majorHAnsi"/>
          <w:lang w:eastAsia="fa-IR"/>
        </w:rPr>
        <w:lastRenderedPageBreak/>
        <w:t xml:space="preserve">warunkach mogą zaoferować, aby spełniał wymagania SWZ (dokumentacji projektowej). Niezbędne jest, aby opis przedmiotu zamówienia jakim jest dokumentacja projektowa sporządzony był w sposób jasny, zrozumiały i zawierający wszystkie elementy niezbędne do prawidłowego sporządzenia oferty. </w:t>
      </w:r>
    </w:p>
    <w:p w14:paraId="72DAB015" w14:textId="77777777" w:rsidR="00CB530B" w:rsidRDefault="00CB530B" w:rsidP="008B4B5F">
      <w:pPr>
        <w:pStyle w:val="Akapitzlist"/>
        <w:numPr>
          <w:ilvl w:val="0"/>
          <w:numId w:val="14"/>
        </w:numPr>
        <w:spacing w:after="0" w:line="240" w:lineRule="auto"/>
        <w:ind w:left="284" w:right="-99" w:hanging="284"/>
        <w:jc w:val="both"/>
        <w:rPr>
          <w:rFonts w:asciiTheme="majorHAnsi" w:hAnsiTheme="majorHAnsi" w:cstheme="majorHAnsi"/>
          <w:lang w:eastAsia="fa-IR"/>
        </w:rPr>
      </w:pPr>
      <w:r w:rsidRPr="00CB530B">
        <w:rPr>
          <w:rFonts w:asciiTheme="majorHAnsi" w:hAnsiTheme="majorHAnsi" w:cstheme="majorHAnsi"/>
          <w:lang w:eastAsia="fa-IR"/>
        </w:rPr>
        <w:t>Zakazane jest dokonywanie zapisów w dokumentacji projektowej, które utrudniałyby uczciwą konkurencję, wskazując na konkretny produkt, materiał lub urządzenie.</w:t>
      </w:r>
    </w:p>
    <w:p w14:paraId="4AA209C4" w14:textId="77777777" w:rsidR="00CB530B" w:rsidRDefault="00CB530B" w:rsidP="008B4B5F">
      <w:pPr>
        <w:pStyle w:val="Akapitzlist"/>
        <w:numPr>
          <w:ilvl w:val="0"/>
          <w:numId w:val="14"/>
        </w:numPr>
        <w:spacing w:after="0" w:line="240" w:lineRule="auto"/>
        <w:ind w:left="284" w:right="-99" w:hanging="284"/>
        <w:jc w:val="both"/>
        <w:rPr>
          <w:rFonts w:asciiTheme="majorHAnsi" w:hAnsiTheme="majorHAnsi" w:cstheme="majorHAnsi"/>
          <w:lang w:eastAsia="fa-IR"/>
        </w:rPr>
      </w:pPr>
      <w:r w:rsidRPr="008B4B5F">
        <w:rPr>
          <w:rFonts w:asciiTheme="majorHAnsi" w:hAnsiTheme="majorHAnsi" w:cstheme="majorHAnsi"/>
          <w:lang w:eastAsia="fa-IR"/>
        </w:rPr>
        <w:t>Wykonawca opisując Przedmiot Umowy za pomocą dokumentacji projektowej ma obowiązek korzystać z aktualnych norm, przepisów, warunków technicznych wykonania, odbioru robót budowlanych i zasad wiedzy technicznej.</w:t>
      </w:r>
    </w:p>
    <w:p w14:paraId="455D9306" w14:textId="77777777" w:rsidR="00CB530B" w:rsidRDefault="00CB530B" w:rsidP="008B4B5F">
      <w:pPr>
        <w:pStyle w:val="Akapitzlist"/>
        <w:numPr>
          <w:ilvl w:val="0"/>
          <w:numId w:val="14"/>
        </w:numPr>
        <w:spacing w:after="0" w:line="240" w:lineRule="auto"/>
        <w:ind w:left="284" w:right="-99" w:hanging="284"/>
        <w:jc w:val="both"/>
        <w:rPr>
          <w:rFonts w:asciiTheme="majorHAnsi" w:hAnsiTheme="majorHAnsi" w:cstheme="majorHAnsi"/>
          <w:lang w:eastAsia="fa-IR"/>
        </w:rPr>
      </w:pPr>
      <w:r w:rsidRPr="008B4B5F">
        <w:rPr>
          <w:rFonts w:asciiTheme="majorHAnsi" w:hAnsiTheme="majorHAnsi" w:cstheme="majorHAnsi"/>
          <w:lang w:eastAsia="fa-IR"/>
        </w:rPr>
        <w:t>Wszystkie wymagania muszą mieć realne praktyczne uzasadnienie pozwalające na zrównoważenie ograniczenia konkurencji, w szczególności dokonywanie opisu przedmiotu zamówienia przez wskazanie rygorystycznych wymagań, nieuzasadnionych potrzebami Zamawiającego będzie uprawdopodobniało naruszenie uczciwej konkurencji przez Wykonawcę.</w:t>
      </w:r>
    </w:p>
    <w:p w14:paraId="73DD7619" w14:textId="2921EF27" w:rsidR="00CB530B" w:rsidRPr="008B4B5F" w:rsidRDefault="00CB530B" w:rsidP="008B4B5F">
      <w:pPr>
        <w:pStyle w:val="Akapitzlist"/>
        <w:numPr>
          <w:ilvl w:val="0"/>
          <w:numId w:val="14"/>
        </w:numPr>
        <w:spacing w:after="0" w:line="240" w:lineRule="auto"/>
        <w:ind w:left="284" w:right="-99" w:hanging="284"/>
        <w:jc w:val="both"/>
        <w:rPr>
          <w:rFonts w:asciiTheme="majorHAnsi" w:hAnsiTheme="majorHAnsi" w:cstheme="majorHAnsi"/>
          <w:lang w:eastAsia="fa-IR"/>
        </w:rPr>
      </w:pPr>
      <w:r w:rsidRPr="008B4B5F">
        <w:rPr>
          <w:rFonts w:asciiTheme="majorHAnsi" w:hAnsiTheme="majorHAnsi" w:cstheme="majorHAnsi"/>
          <w:lang w:eastAsia="fa-IR"/>
        </w:rPr>
        <w:t>Wykonawca nie może w Przedmiocie Umowy używać do opisu znaków towarowych, patentów lub pochodzenia, chyba że jest to uzasadnione specyfiką przedmiotu zamówienia i Wykonawca nie może go opisać za pomocą dostatecznie dokładnych określeń, a wskazaniu takiemu towarzyszą wyrazy „lub równoważny”, wówczas obowiązkiem Wykonawcy jest podanie warunków równoważności.</w:t>
      </w:r>
    </w:p>
    <w:p w14:paraId="39B5FA0A" w14:textId="77777777" w:rsidR="00F45C2F" w:rsidRPr="004F1CBC" w:rsidRDefault="00F45C2F" w:rsidP="004F1CBC">
      <w:pPr>
        <w:spacing w:after="0" w:line="240" w:lineRule="auto"/>
        <w:ind w:right="-99"/>
        <w:rPr>
          <w:rFonts w:asciiTheme="majorHAnsi" w:hAnsiTheme="majorHAnsi" w:cstheme="majorHAnsi"/>
          <w:b/>
          <w:bCs/>
        </w:rPr>
      </w:pPr>
    </w:p>
    <w:p w14:paraId="7672725C" w14:textId="69533F72" w:rsidR="008F7F2C" w:rsidRPr="004F1CBC" w:rsidRDefault="00F27445" w:rsidP="00D156C1">
      <w:pPr>
        <w:spacing w:after="0" w:line="240" w:lineRule="auto"/>
        <w:ind w:right="-99"/>
        <w:jc w:val="center"/>
        <w:rPr>
          <w:rFonts w:asciiTheme="majorHAnsi" w:hAnsiTheme="majorHAnsi" w:cstheme="majorHAnsi"/>
          <w:b/>
          <w:bCs/>
        </w:rPr>
      </w:pPr>
      <w:r w:rsidRPr="004F1CBC">
        <w:rPr>
          <w:rFonts w:asciiTheme="majorHAnsi" w:hAnsiTheme="majorHAnsi" w:cstheme="majorHAnsi"/>
          <w:b/>
          <w:bCs/>
        </w:rPr>
        <w:t xml:space="preserve">§ </w:t>
      </w:r>
      <w:r w:rsidR="002D5FB7" w:rsidRPr="004F1CBC">
        <w:rPr>
          <w:rFonts w:asciiTheme="majorHAnsi" w:hAnsiTheme="majorHAnsi" w:cstheme="majorHAnsi"/>
          <w:b/>
          <w:bCs/>
        </w:rPr>
        <w:t>4</w:t>
      </w:r>
    </w:p>
    <w:p w14:paraId="23C86AC5" w14:textId="315040DA" w:rsidR="00F27445" w:rsidRPr="004F1CBC" w:rsidRDefault="00F27445" w:rsidP="002C408F">
      <w:pPr>
        <w:spacing w:after="0" w:line="240" w:lineRule="auto"/>
        <w:ind w:right="-99"/>
        <w:jc w:val="center"/>
        <w:rPr>
          <w:rFonts w:asciiTheme="majorHAnsi" w:hAnsiTheme="majorHAnsi" w:cstheme="majorHAnsi"/>
          <w:b/>
          <w:bCs/>
          <w:u w:val="single"/>
        </w:rPr>
      </w:pPr>
      <w:r w:rsidRPr="004F1CBC">
        <w:rPr>
          <w:rFonts w:asciiTheme="majorHAnsi" w:hAnsiTheme="majorHAnsi" w:cstheme="majorHAnsi"/>
          <w:b/>
          <w:bCs/>
          <w:u w:val="single"/>
        </w:rPr>
        <w:t xml:space="preserve">Obowiązki </w:t>
      </w:r>
      <w:r w:rsidR="00767C70" w:rsidRPr="004F1CBC">
        <w:rPr>
          <w:rFonts w:asciiTheme="majorHAnsi" w:hAnsiTheme="majorHAnsi" w:cstheme="majorHAnsi"/>
          <w:b/>
          <w:bCs/>
          <w:u w:val="single"/>
        </w:rPr>
        <w:t>Inwestora</w:t>
      </w:r>
    </w:p>
    <w:p w14:paraId="4CE525A4" w14:textId="6ED4B18D" w:rsidR="00FD371D" w:rsidRPr="004F1CBC" w:rsidRDefault="00FD371D">
      <w:pPr>
        <w:numPr>
          <w:ilvl w:val="0"/>
          <w:numId w:val="8"/>
        </w:numPr>
        <w:tabs>
          <w:tab w:val="clear" w:pos="0"/>
        </w:tabs>
        <w:suppressAutoHyphens/>
        <w:spacing w:after="0" w:line="240" w:lineRule="auto"/>
        <w:ind w:left="284" w:hanging="284"/>
        <w:jc w:val="both"/>
        <w:rPr>
          <w:rFonts w:asciiTheme="majorHAnsi" w:hAnsiTheme="majorHAnsi" w:cstheme="majorHAnsi"/>
        </w:rPr>
      </w:pPr>
      <w:r w:rsidRPr="004F1CBC">
        <w:rPr>
          <w:rFonts w:asciiTheme="majorHAnsi" w:hAnsiTheme="majorHAnsi" w:cstheme="majorHAnsi"/>
        </w:rPr>
        <w:t>Udzielenie na pisemne wezwanie Wykonawcy pełnomocnictwa do działania w imieniu Inwestora - do załatwienia wszelkich spraw związanych z przedmiotem umowy, w tym uzyskanie wszelkich wymaganych prawem uzgodnień, opinii, pozwoleń i decyzji.</w:t>
      </w:r>
    </w:p>
    <w:p w14:paraId="23FF4C84" w14:textId="381AAB57" w:rsidR="00767C70" w:rsidRPr="004F1CBC" w:rsidRDefault="00767C70">
      <w:pPr>
        <w:numPr>
          <w:ilvl w:val="0"/>
          <w:numId w:val="8"/>
        </w:numPr>
        <w:tabs>
          <w:tab w:val="clear" w:pos="0"/>
        </w:tabs>
        <w:suppressAutoHyphens/>
        <w:spacing w:after="0" w:line="240" w:lineRule="auto"/>
        <w:ind w:left="284" w:hanging="284"/>
        <w:jc w:val="both"/>
        <w:rPr>
          <w:rFonts w:asciiTheme="majorHAnsi" w:hAnsiTheme="majorHAnsi" w:cstheme="majorHAnsi"/>
        </w:rPr>
      </w:pPr>
      <w:r w:rsidRPr="004F1CBC">
        <w:rPr>
          <w:rFonts w:asciiTheme="majorHAnsi" w:eastAsia="ComicSansMS,Bold" w:hAnsiTheme="majorHAnsi" w:cstheme="majorHAnsi"/>
          <w:bCs/>
          <w:color w:val="262626"/>
        </w:rPr>
        <w:t xml:space="preserve">Terminowe regulowanie Wykonawcy należności wynikających z zatwierdzonej przez </w:t>
      </w:r>
      <w:r w:rsidR="00B273B9" w:rsidRPr="004F1CBC">
        <w:rPr>
          <w:rFonts w:asciiTheme="majorHAnsi" w:eastAsia="ComicSansMS,Bold" w:hAnsiTheme="majorHAnsi" w:cstheme="majorHAnsi"/>
          <w:bCs/>
          <w:color w:val="262626"/>
        </w:rPr>
        <w:t>Zamawiającego faktury</w:t>
      </w:r>
      <w:r w:rsidRPr="004F1CBC">
        <w:rPr>
          <w:rFonts w:asciiTheme="majorHAnsi" w:eastAsia="ComicSansMS,Bold" w:hAnsiTheme="majorHAnsi" w:cstheme="majorHAnsi"/>
          <w:bCs/>
          <w:color w:val="262626"/>
        </w:rPr>
        <w:t>.</w:t>
      </w:r>
    </w:p>
    <w:p w14:paraId="688F9002" w14:textId="77777777" w:rsidR="00741F7D" w:rsidRPr="004F1CBC" w:rsidRDefault="00741F7D" w:rsidP="00D156C1">
      <w:pPr>
        <w:spacing w:after="0" w:line="240" w:lineRule="auto"/>
        <w:ind w:right="-99"/>
        <w:rPr>
          <w:rFonts w:asciiTheme="majorHAnsi" w:hAnsiTheme="majorHAnsi" w:cstheme="majorHAnsi"/>
          <w:b/>
          <w:bCs/>
        </w:rPr>
      </w:pPr>
    </w:p>
    <w:p w14:paraId="5F3AE0B2" w14:textId="257CED28" w:rsidR="005F6D73" w:rsidRPr="004F1CBC" w:rsidRDefault="00071630" w:rsidP="002C408F">
      <w:pPr>
        <w:spacing w:after="0" w:line="240" w:lineRule="auto"/>
        <w:ind w:right="-99" w:hanging="142"/>
        <w:jc w:val="center"/>
        <w:rPr>
          <w:rFonts w:asciiTheme="majorHAnsi" w:hAnsiTheme="majorHAnsi" w:cstheme="majorHAnsi"/>
          <w:b/>
          <w:bCs/>
        </w:rPr>
      </w:pPr>
      <w:r w:rsidRPr="004F1CBC">
        <w:rPr>
          <w:rFonts w:asciiTheme="majorHAnsi" w:hAnsiTheme="majorHAnsi" w:cstheme="majorHAnsi"/>
          <w:b/>
          <w:bCs/>
        </w:rPr>
        <w:t xml:space="preserve">  </w:t>
      </w:r>
      <w:r w:rsidR="00F27445" w:rsidRPr="004F1CBC">
        <w:rPr>
          <w:rFonts w:asciiTheme="majorHAnsi" w:hAnsiTheme="majorHAnsi" w:cstheme="majorHAnsi"/>
          <w:b/>
          <w:bCs/>
        </w:rPr>
        <w:t xml:space="preserve">§ </w:t>
      </w:r>
      <w:r w:rsidR="002D5FB7" w:rsidRPr="004F1CBC">
        <w:rPr>
          <w:rFonts w:asciiTheme="majorHAnsi" w:hAnsiTheme="majorHAnsi" w:cstheme="majorHAnsi"/>
          <w:b/>
          <w:bCs/>
        </w:rPr>
        <w:t>5</w:t>
      </w:r>
    </w:p>
    <w:p w14:paraId="1C51C716" w14:textId="77777777" w:rsidR="00FD57D9" w:rsidRPr="004F1CBC" w:rsidRDefault="00FD57D9" w:rsidP="00D156C1">
      <w:pPr>
        <w:spacing w:after="0" w:line="240" w:lineRule="auto"/>
        <w:jc w:val="center"/>
        <w:rPr>
          <w:rFonts w:asciiTheme="majorHAnsi" w:hAnsiTheme="majorHAnsi" w:cstheme="majorHAnsi"/>
          <w:b/>
          <w:u w:val="single"/>
        </w:rPr>
      </w:pPr>
      <w:r w:rsidRPr="004F1CBC">
        <w:rPr>
          <w:rFonts w:asciiTheme="majorHAnsi" w:hAnsiTheme="majorHAnsi" w:cstheme="majorHAnsi"/>
          <w:b/>
          <w:u w:val="single"/>
        </w:rPr>
        <w:t>Przedstawiciele stron:</w:t>
      </w:r>
    </w:p>
    <w:p w14:paraId="084F64C5" w14:textId="722C0870" w:rsidR="00FD57D9" w:rsidRPr="004F1CBC" w:rsidRDefault="00FD57D9">
      <w:pPr>
        <w:numPr>
          <w:ilvl w:val="0"/>
          <w:numId w:val="1"/>
        </w:numPr>
        <w:tabs>
          <w:tab w:val="left" w:pos="142"/>
          <w:tab w:val="left" w:pos="284"/>
        </w:tabs>
        <w:spacing w:after="0" w:line="240" w:lineRule="auto"/>
        <w:ind w:left="0" w:right="215" w:firstLine="0"/>
        <w:jc w:val="both"/>
        <w:rPr>
          <w:rFonts w:asciiTheme="majorHAnsi" w:hAnsiTheme="majorHAnsi" w:cstheme="majorHAnsi"/>
        </w:rPr>
      </w:pPr>
      <w:bookmarkStart w:id="5" w:name="_Hlk177727014"/>
      <w:r w:rsidRPr="004F1CBC">
        <w:rPr>
          <w:rFonts w:asciiTheme="majorHAnsi" w:hAnsiTheme="majorHAnsi" w:cstheme="majorHAnsi"/>
        </w:rPr>
        <w:t>Przedstawiciel Zamawiającego:</w:t>
      </w:r>
    </w:p>
    <w:p w14:paraId="68D9A1DF" w14:textId="3E24ABE2" w:rsidR="00FD57D9" w:rsidRPr="004F1CBC" w:rsidRDefault="00FD57D9" w:rsidP="00D156C1">
      <w:pPr>
        <w:widowControl w:val="0"/>
        <w:tabs>
          <w:tab w:val="left" w:pos="142"/>
          <w:tab w:val="left" w:pos="284"/>
        </w:tabs>
        <w:suppressAutoHyphens/>
        <w:autoSpaceDE w:val="0"/>
        <w:spacing w:after="0" w:line="240" w:lineRule="auto"/>
        <w:ind w:right="-28"/>
        <w:rPr>
          <w:rFonts w:asciiTheme="majorHAnsi" w:hAnsiTheme="majorHAnsi" w:cstheme="majorHAnsi"/>
          <w:lang w:val="en-US"/>
        </w:rPr>
      </w:pPr>
      <w:r w:rsidRPr="004F1CBC">
        <w:rPr>
          <w:rFonts w:asciiTheme="majorHAnsi" w:hAnsiTheme="majorHAnsi" w:cstheme="majorHAnsi"/>
          <w:lang w:val="en-US"/>
        </w:rPr>
        <w:t xml:space="preserve">        ________________________, tel. _____________________, adres ________________________</w:t>
      </w:r>
    </w:p>
    <w:p w14:paraId="0023CCB8" w14:textId="77777777" w:rsidR="00FD57D9" w:rsidRPr="004F1CBC" w:rsidRDefault="00FD57D9">
      <w:pPr>
        <w:pStyle w:val="Teksttreci1"/>
        <w:numPr>
          <w:ilvl w:val="0"/>
          <w:numId w:val="1"/>
        </w:numPr>
        <w:shd w:val="clear" w:color="auto" w:fill="auto"/>
        <w:tabs>
          <w:tab w:val="left" w:pos="284"/>
          <w:tab w:val="left" w:pos="426"/>
        </w:tabs>
        <w:spacing w:before="0" w:after="0" w:line="240" w:lineRule="auto"/>
        <w:ind w:left="0" w:firstLine="0"/>
        <w:jc w:val="left"/>
        <w:rPr>
          <w:rFonts w:asciiTheme="majorHAnsi" w:hAnsiTheme="majorHAnsi" w:cstheme="majorHAnsi"/>
          <w:sz w:val="22"/>
          <w:szCs w:val="22"/>
          <w:shd w:val="clear" w:color="auto" w:fill="FFFFFF"/>
        </w:rPr>
      </w:pPr>
      <w:r w:rsidRPr="004F1CBC">
        <w:rPr>
          <w:rFonts w:asciiTheme="majorHAnsi" w:hAnsiTheme="majorHAnsi" w:cstheme="majorHAnsi"/>
          <w:sz w:val="22"/>
          <w:szCs w:val="22"/>
        </w:rPr>
        <w:t>Przedstawiciele Wykonawcy:</w:t>
      </w:r>
    </w:p>
    <w:p w14:paraId="7871671D" w14:textId="77777777" w:rsidR="00FD57D9" w:rsidRPr="004F1CBC" w:rsidRDefault="00FD57D9">
      <w:pPr>
        <w:pStyle w:val="Teksttreci1"/>
        <w:numPr>
          <w:ilvl w:val="0"/>
          <w:numId w:val="3"/>
        </w:numPr>
        <w:shd w:val="clear" w:color="auto" w:fill="auto"/>
        <w:tabs>
          <w:tab w:val="left" w:pos="284"/>
          <w:tab w:val="left" w:pos="426"/>
        </w:tabs>
        <w:spacing w:before="0" w:after="0" w:line="240" w:lineRule="auto"/>
        <w:ind w:left="426" w:firstLine="0"/>
        <w:jc w:val="left"/>
        <w:rPr>
          <w:rStyle w:val="Teksttreci"/>
          <w:rFonts w:asciiTheme="majorHAnsi" w:hAnsiTheme="majorHAnsi" w:cstheme="majorHAnsi"/>
          <w:bCs/>
          <w:sz w:val="22"/>
          <w:szCs w:val="22"/>
          <w:lang w:val="en-US"/>
        </w:rPr>
      </w:pPr>
      <w:r w:rsidRPr="004F1CBC">
        <w:rPr>
          <w:rFonts w:asciiTheme="majorHAnsi" w:hAnsiTheme="majorHAnsi" w:cstheme="majorHAnsi"/>
          <w:b/>
          <w:sz w:val="22"/>
          <w:szCs w:val="22"/>
          <w:lang w:val="en-US"/>
        </w:rPr>
        <w:t>………………………</w:t>
      </w:r>
      <w:r w:rsidRPr="004F1CBC">
        <w:rPr>
          <w:rStyle w:val="Teksttreci"/>
          <w:rFonts w:asciiTheme="majorHAnsi" w:hAnsiTheme="majorHAnsi" w:cstheme="majorHAnsi"/>
          <w:bCs/>
          <w:sz w:val="22"/>
          <w:szCs w:val="22"/>
          <w:lang w:val="en-US"/>
        </w:rPr>
        <w:t xml:space="preserve"> - </w:t>
      </w:r>
      <w:r w:rsidRPr="004F1CBC">
        <w:rPr>
          <w:rFonts w:asciiTheme="majorHAnsi" w:hAnsiTheme="majorHAnsi" w:cstheme="majorHAnsi"/>
          <w:b/>
          <w:sz w:val="22"/>
          <w:szCs w:val="22"/>
          <w:lang w:val="en-US"/>
        </w:rPr>
        <w:t>………………………</w:t>
      </w:r>
      <w:r w:rsidRPr="004F1CBC">
        <w:rPr>
          <w:rStyle w:val="Teksttreci"/>
          <w:rFonts w:asciiTheme="majorHAnsi" w:hAnsiTheme="majorHAnsi" w:cstheme="majorHAnsi"/>
          <w:bCs/>
          <w:sz w:val="22"/>
          <w:szCs w:val="22"/>
          <w:lang w:val="en-US"/>
        </w:rPr>
        <w:t xml:space="preserve">, tel. </w:t>
      </w:r>
      <w:r w:rsidRPr="004F1CBC">
        <w:rPr>
          <w:rFonts w:asciiTheme="majorHAnsi" w:hAnsiTheme="majorHAnsi" w:cstheme="majorHAnsi"/>
          <w:b/>
          <w:sz w:val="22"/>
          <w:szCs w:val="22"/>
          <w:lang w:val="en-US"/>
        </w:rPr>
        <w:t>………………………</w:t>
      </w:r>
      <w:r w:rsidRPr="004F1CBC">
        <w:rPr>
          <w:rStyle w:val="Teksttreci"/>
          <w:rFonts w:asciiTheme="majorHAnsi" w:hAnsiTheme="majorHAnsi" w:cstheme="majorHAnsi"/>
          <w:bCs/>
          <w:sz w:val="22"/>
          <w:szCs w:val="22"/>
          <w:lang w:val="en-US"/>
        </w:rPr>
        <w:t xml:space="preserve">, adres e-mail: </w:t>
      </w:r>
      <w:r w:rsidRPr="004F1CBC">
        <w:rPr>
          <w:rFonts w:asciiTheme="majorHAnsi" w:hAnsiTheme="majorHAnsi" w:cstheme="majorHAnsi"/>
          <w:b/>
          <w:sz w:val="22"/>
          <w:szCs w:val="22"/>
          <w:lang w:val="en-US"/>
        </w:rPr>
        <w:t>………………………</w:t>
      </w:r>
      <w:r w:rsidRPr="004F1CBC">
        <w:rPr>
          <w:rStyle w:val="Teksttreci"/>
          <w:rFonts w:asciiTheme="majorHAnsi" w:hAnsiTheme="majorHAnsi" w:cstheme="majorHAnsi"/>
          <w:bCs/>
          <w:sz w:val="22"/>
          <w:szCs w:val="22"/>
          <w:lang w:val="en-US"/>
        </w:rPr>
        <w:t>,</w:t>
      </w:r>
    </w:p>
    <w:p w14:paraId="318DAD30" w14:textId="77777777" w:rsidR="00FD57D9" w:rsidRPr="004F1CBC" w:rsidRDefault="00FD57D9">
      <w:pPr>
        <w:pStyle w:val="Teksttreci1"/>
        <w:numPr>
          <w:ilvl w:val="0"/>
          <w:numId w:val="3"/>
        </w:numPr>
        <w:shd w:val="clear" w:color="auto" w:fill="auto"/>
        <w:tabs>
          <w:tab w:val="left" w:pos="284"/>
          <w:tab w:val="left" w:pos="426"/>
        </w:tabs>
        <w:spacing w:before="0" w:after="0" w:line="240" w:lineRule="auto"/>
        <w:ind w:left="426" w:firstLine="0"/>
        <w:jc w:val="left"/>
        <w:rPr>
          <w:rStyle w:val="Teksttreci"/>
          <w:rFonts w:asciiTheme="majorHAnsi" w:hAnsiTheme="majorHAnsi" w:cstheme="majorHAnsi"/>
          <w:bCs/>
          <w:sz w:val="22"/>
          <w:szCs w:val="22"/>
          <w:lang w:val="en-US"/>
        </w:rPr>
      </w:pPr>
      <w:r w:rsidRPr="004F1CBC">
        <w:rPr>
          <w:rFonts w:asciiTheme="majorHAnsi" w:hAnsiTheme="majorHAnsi" w:cstheme="majorHAnsi"/>
          <w:b/>
          <w:sz w:val="22"/>
          <w:szCs w:val="22"/>
          <w:lang w:val="en-US"/>
        </w:rPr>
        <w:t>………………………</w:t>
      </w:r>
      <w:r w:rsidRPr="004F1CBC">
        <w:rPr>
          <w:rStyle w:val="Teksttreci"/>
          <w:rFonts w:asciiTheme="majorHAnsi" w:hAnsiTheme="majorHAnsi" w:cstheme="majorHAnsi"/>
          <w:bCs/>
          <w:sz w:val="22"/>
          <w:szCs w:val="22"/>
          <w:lang w:val="en-US"/>
        </w:rPr>
        <w:t xml:space="preserve"> - </w:t>
      </w:r>
      <w:r w:rsidRPr="004F1CBC">
        <w:rPr>
          <w:rFonts w:asciiTheme="majorHAnsi" w:hAnsiTheme="majorHAnsi" w:cstheme="majorHAnsi"/>
          <w:b/>
          <w:sz w:val="22"/>
          <w:szCs w:val="22"/>
          <w:lang w:val="en-US"/>
        </w:rPr>
        <w:t>………………………</w:t>
      </w:r>
      <w:r w:rsidRPr="004F1CBC">
        <w:rPr>
          <w:rStyle w:val="Teksttreci"/>
          <w:rFonts w:asciiTheme="majorHAnsi" w:hAnsiTheme="majorHAnsi" w:cstheme="majorHAnsi"/>
          <w:bCs/>
          <w:sz w:val="22"/>
          <w:szCs w:val="22"/>
          <w:lang w:val="en-US"/>
        </w:rPr>
        <w:t xml:space="preserve">, tel. </w:t>
      </w:r>
      <w:r w:rsidRPr="004F1CBC">
        <w:rPr>
          <w:rFonts w:asciiTheme="majorHAnsi" w:hAnsiTheme="majorHAnsi" w:cstheme="majorHAnsi"/>
          <w:b/>
          <w:sz w:val="22"/>
          <w:szCs w:val="22"/>
          <w:lang w:val="en-US"/>
        </w:rPr>
        <w:t>………………………</w:t>
      </w:r>
      <w:r w:rsidRPr="004F1CBC">
        <w:rPr>
          <w:rStyle w:val="Teksttreci"/>
          <w:rFonts w:asciiTheme="majorHAnsi" w:hAnsiTheme="majorHAnsi" w:cstheme="majorHAnsi"/>
          <w:bCs/>
          <w:sz w:val="22"/>
          <w:szCs w:val="22"/>
          <w:lang w:val="en-US"/>
        </w:rPr>
        <w:t xml:space="preserve">, adres e-mail: </w:t>
      </w:r>
      <w:r w:rsidRPr="004F1CBC">
        <w:rPr>
          <w:rFonts w:asciiTheme="majorHAnsi" w:hAnsiTheme="majorHAnsi" w:cstheme="majorHAnsi"/>
          <w:b/>
          <w:sz w:val="22"/>
          <w:szCs w:val="22"/>
          <w:lang w:val="en-US"/>
        </w:rPr>
        <w:t>………………………</w:t>
      </w:r>
      <w:r w:rsidRPr="004F1CBC">
        <w:rPr>
          <w:rStyle w:val="Teksttreci"/>
          <w:rFonts w:asciiTheme="majorHAnsi" w:hAnsiTheme="majorHAnsi" w:cstheme="majorHAnsi"/>
          <w:bCs/>
          <w:sz w:val="22"/>
          <w:szCs w:val="22"/>
          <w:lang w:val="en-US"/>
        </w:rPr>
        <w:t>.</w:t>
      </w:r>
    </w:p>
    <w:p w14:paraId="2339D0A6" w14:textId="558B2D57" w:rsidR="00FD57D9" w:rsidRPr="004F1CBC" w:rsidRDefault="00FD57D9">
      <w:pPr>
        <w:pStyle w:val="Teksttreci1"/>
        <w:numPr>
          <w:ilvl w:val="0"/>
          <w:numId w:val="1"/>
        </w:numPr>
        <w:shd w:val="clear" w:color="auto" w:fill="auto"/>
        <w:tabs>
          <w:tab w:val="left" w:pos="0"/>
          <w:tab w:val="left" w:pos="284"/>
        </w:tabs>
        <w:spacing w:before="0" w:after="0" w:line="240" w:lineRule="auto"/>
        <w:ind w:left="284" w:hanging="284"/>
        <w:rPr>
          <w:rFonts w:asciiTheme="majorHAnsi" w:hAnsiTheme="majorHAnsi" w:cstheme="majorHAnsi"/>
          <w:sz w:val="22"/>
          <w:szCs w:val="22"/>
          <w:shd w:val="clear" w:color="auto" w:fill="FFFFFF"/>
        </w:rPr>
      </w:pPr>
      <w:r w:rsidRPr="004F1CBC">
        <w:rPr>
          <w:rStyle w:val="Teksttreci"/>
          <w:rFonts w:asciiTheme="majorHAnsi" w:hAnsiTheme="majorHAnsi" w:cstheme="majorHAnsi"/>
          <w:sz w:val="22"/>
          <w:szCs w:val="22"/>
        </w:rPr>
        <w:t>Zmiana osób, o których mowa w ust. 1 i 2 wymaga zawiadomienia odpowiednio Wykonawcy lub Zamawiającego w formie pisemnej, nie powodując konieczności zmiany treści Umowy w formie aneksu.</w:t>
      </w:r>
    </w:p>
    <w:p w14:paraId="7C062B58" w14:textId="77777777" w:rsidR="00FD57D9" w:rsidRPr="004F1CBC" w:rsidRDefault="00FD57D9">
      <w:pPr>
        <w:numPr>
          <w:ilvl w:val="0"/>
          <w:numId w:val="1"/>
        </w:numPr>
        <w:tabs>
          <w:tab w:val="left" w:pos="284"/>
          <w:tab w:val="left" w:pos="426"/>
        </w:tabs>
        <w:spacing w:after="0" w:line="240" w:lineRule="auto"/>
        <w:ind w:left="0" w:firstLine="0"/>
        <w:rPr>
          <w:rFonts w:asciiTheme="majorHAnsi" w:hAnsiTheme="majorHAnsi" w:cstheme="majorHAnsi"/>
        </w:rPr>
      </w:pPr>
      <w:r w:rsidRPr="004F1CBC">
        <w:rPr>
          <w:rFonts w:asciiTheme="majorHAnsi" w:hAnsiTheme="majorHAnsi" w:cstheme="majorHAnsi"/>
        </w:rPr>
        <w:t>Wykonawca ustanawia:</w:t>
      </w:r>
    </w:p>
    <w:p w14:paraId="13B9D445" w14:textId="59E449AC" w:rsidR="00FD57D9" w:rsidRPr="004F1CBC" w:rsidRDefault="00FD57D9">
      <w:pPr>
        <w:pStyle w:val="Teksttreci1"/>
        <w:numPr>
          <w:ilvl w:val="1"/>
          <w:numId w:val="16"/>
        </w:numPr>
        <w:shd w:val="clear" w:color="auto" w:fill="auto"/>
        <w:tabs>
          <w:tab w:val="left" w:pos="426"/>
          <w:tab w:val="left" w:pos="567"/>
        </w:tabs>
        <w:spacing w:before="0" w:after="0" w:line="240" w:lineRule="auto"/>
        <w:ind w:left="284" w:firstLine="0"/>
        <w:jc w:val="left"/>
        <w:rPr>
          <w:rStyle w:val="Teksttreci"/>
          <w:rFonts w:asciiTheme="majorHAnsi" w:hAnsiTheme="majorHAnsi" w:cstheme="majorHAnsi"/>
          <w:bCs/>
          <w:sz w:val="22"/>
          <w:szCs w:val="22"/>
        </w:rPr>
      </w:pPr>
      <w:r w:rsidRPr="004F1CBC">
        <w:rPr>
          <w:rStyle w:val="Teksttreci"/>
          <w:rFonts w:asciiTheme="majorHAnsi" w:hAnsiTheme="majorHAnsi" w:cstheme="majorHAnsi"/>
          <w:bCs/>
          <w:sz w:val="22"/>
          <w:szCs w:val="22"/>
        </w:rPr>
        <w:t xml:space="preserve">Projektanta branży architektonicznej w osobie: </w:t>
      </w:r>
      <w:r w:rsidRPr="004F1CBC">
        <w:rPr>
          <w:rFonts w:asciiTheme="majorHAnsi" w:hAnsiTheme="majorHAnsi" w:cstheme="majorHAnsi"/>
          <w:b/>
          <w:sz w:val="22"/>
          <w:szCs w:val="22"/>
        </w:rPr>
        <w:t>…………………….……………………</w:t>
      </w:r>
      <w:r w:rsidRPr="004F1CBC">
        <w:rPr>
          <w:rStyle w:val="Teksttreci"/>
          <w:rFonts w:asciiTheme="majorHAnsi" w:hAnsiTheme="majorHAnsi" w:cstheme="majorHAnsi"/>
          <w:bCs/>
          <w:sz w:val="22"/>
          <w:szCs w:val="22"/>
        </w:rPr>
        <w:t xml:space="preserve">, tel. </w:t>
      </w:r>
      <w:r w:rsidRPr="004F1CBC">
        <w:rPr>
          <w:rFonts w:asciiTheme="majorHAnsi" w:hAnsiTheme="majorHAnsi" w:cstheme="majorHAnsi"/>
          <w:b/>
          <w:sz w:val="22"/>
          <w:szCs w:val="22"/>
        </w:rPr>
        <w:t>………………………..</w:t>
      </w:r>
      <w:r w:rsidRPr="004F1CBC">
        <w:rPr>
          <w:rStyle w:val="Teksttreci"/>
          <w:rFonts w:asciiTheme="majorHAnsi" w:hAnsiTheme="majorHAnsi" w:cstheme="majorHAnsi"/>
          <w:bCs/>
          <w:sz w:val="22"/>
          <w:szCs w:val="22"/>
        </w:rPr>
        <w:t xml:space="preserve">,                       adres e-mail: </w:t>
      </w:r>
      <w:r w:rsidRPr="004F1CBC">
        <w:rPr>
          <w:rFonts w:asciiTheme="majorHAnsi" w:hAnsiTheme="majorHAnsi" w:cstheme="majorHAnsi"/>
          <w:b/>
          <w:sz w:val="22"/>
          <w:szCs w:val="22"/>
        </w:rPr>
        <w:t>………………………</w:t>
      </w:r>
      <w:r w:rsidRPr="004F1CBC">
        <w:rPr>
          <w:rStyle w:val="Teksttreci"/>
          <w:rFonts w:asciiTheme="majorHAnsi" w:hAnsiTheme="majorHAnsi" w:cstheme="majorHAnsi"/>
          <w:bCs/>
          <w:sz w:val="22"/>
          <w:szCs w:val="22"/>
        </w:rPr>
        <w:t>,</w:t>
      </w:r>
    </w:p>
    <w:bookmarkEnd w:id="5"/>
    <w:p w14:paraId="0BAD0EAD" w14:textId="77777777" w:rsidR="00140621" w:rsidRPr="004F1CBC" w:rsidRDefault="00FD57D9">
      <w:pPr>
        <w:numPr>
          <w:ilvl w:val="0"/>
          <w:numId w:val="1"/>
        </w:numPr>
        <w:tabs>
          <w:tab w:val="left" w:pos="284"/>
        </w:tabs>
        <w:spacing w:after="0" w:line="240" w:lineRule="auto"/>
        <w:ind w:left="284" w:hanging="284"/>
        <w:jc w:val="both"/>
        <w:rPr>
          <w:rFonts w:asciiTheme="majorHAnsi" w:hAnsiTheme="majorHAnsi" w:cstheme="majorHAnsi"/>
        </w:rPr>
      </w:pPr>
      <w:r w:rsidRPr="004F1CBC">
        <w:rPr>
          <w:rFonts w:asciiTheme="majorHAnsi" w:hAnsiTheme="majorHAnsi" w:cstheme="majorHAnsi"/>
        </w:rPr>
        <w:t xml:space="preserve">Wykonawca oświadcza, że osoby sprawujące funkcje, o których mowa w ust. 4 pkt 1 posiada wymagane prawem budowlanym odpowiednie uprawnienia budowlane i </w:t>
      </w:r>
      <w:r w:rsidR="00140621" w:rsidRPr="004F1CBC">
        <w:rPr>
          <w:rFonts w:asciiTheme="majorHAnsi" w:hAnsiTheme="majorHAnsi" w:cstheme="majorHAnsi"/>
        </w:rPr>
        <w:t>jest</w:t>
      </w:r>
      <w:r w:rsidRPr="004F1CBC">
        <w:rPr>
          <w:rFonts w:asciiTheme="majorHAnsi" w:hAnsiTheme="majorHAnsi" w:cstheme="majorHAnsi"/>
        </w:rPr>
        <w:t xml:space="preserve"> czynnymi członkami odpowiedniej izby samorządu zawodowego, </w:t>
      </w:r>
      <w:r w:rsidR="00140621" w:rsidRPr="004F1CBC">
        <w:rPr>
          <w:rFonts w:asciiTheme="majorHAnsi" w:hAnsiTheme="majorHAnsi" w:cstheme="majorHAnsi"/>
        </w:rPr>
        <w:t>oraz</w:t>
      </w:r>
      <w:r w:rsidRPr="004F1CBC">
        <w:rPr>
          <w:rFonts w:asciiTheme="majorHAnsi" w:hAnsiTheme="majorHAnsi" w:cstheme="majorHAnsi"/>
        </w:rPr>
        <w:t xml:space="preserve"> posiada minimalny staż pracy na odpowiednim stanowisku</w:t>
      </w:r>
      <w:r w:rsidR="00140621" w:rsidRPr="004F1CBC">
        <w:rPr>
          <w:rFonts w:asciiTheme="majorHAnsi" w:hAnsiTheme="majorHAnsi" w:cstheme="majorHAnsi"/>
        </w:rPr>
        <w:t>.</w:t>
      </w:r>
    </w:p>
    <w:p w14:paraId="4A020189" w14:textId="38551887" w:rsidR="00FD57D9" w:rsidRPr="004F1CBC" w:rsidRDefault="00FD57D9">
      <w:pPr>
        <w:widowControl w:val="0"/>
        <w:numPr>
          <w:ilvl w:val="0"/>
          <w:numId w:val="1"/>
        </w:numPr>
        <w:tabs>
          <w:tab w:val="left" w:pos="0"/>
          <w:tab w:val="left" w:pos="284"/>
        </w:tabs>
        <w:suppressAutoHyphens/>
        <w:autoSpaceDE w:val="0"/>
        <w:spacing w:after="0" w:line="240" w:lineRule="auto"/>
        <w:ind w:left="284" w:hanging="284"/>
        <w:jc w:val="both"/>
        <w:rPr>
          <w:rFonts w:asciiTheme="majorHAnsi" w:hAnsiTheme="majorHAnsi" w:cstheme="majorHAnsi"/>
        </w:rPr>
      </w:pPr>
      <w:bookmarkStart w:id="6" w:name="_Hlk95139332"/>
      <w:r w:rsidRPr="004F1CBC">
        <w:rPr>
          <w:rFonts w:asciiTheme="majorHAnsi" w:hAnsiTheme="majorHAnsi" w:cstheme="majorHAnsi"/>
        </w:rPr>
        <w:t>W przypadku konieczności dokonania zmiany os</w:t>
      </w:r>
      <w:r w:rsidR="00140621" w:rsidRPr="004F1CBC">
        <w:rPr>
          <w:rFonts w:asciiTheme="majorHAnsi" w:hAnsiTheme="majorHAnsi" w:cstheme="majorHAnsi"/>
        </w:rPr>
        <w:t>oby</w:t>
      </w:r>
      <w:r w:rsidRPr="004F1CBC">
        <w:rPr>
          <w:rFonts w:asciiTheme="majorHAnsi" w:hAnsiTheme="majorHAnsi" w:cstheme="majorHAnsi"/>
        </w:rPr>
        <w:t xml:space="preserve">, o której mowa w ust. 4 w trakcie realizacji Umowy, Wykonawca wystąpi do Zamawiającego z wnioskiem o zaakceptowanie nowej osoby. Zmiana ta nie będzie wymagała zmiany Umowy. </w:t>
      </w:r>
    </w:p>
    <w:bookmarkEnd w:id="6"/>
    <w:p w14:paraId="4A01BF35" w14:textId="07ECC1FC" w:rsidR="00FD57D9" w:rsidRPr="004F1CBC" w:rsidRDefault="00FD57D9">
      <w:pPr>
        <w:numPr>
          <w:ilvl w:val="0"/>
          <w:numId w:val="1"/>
        </w:numPr>
        <w:tabs>
          <w:tab w:val="left" w:pos="142"/>
          <w:tab w:val="left" w:pos="284"/>
        </w:tabs>
        <w:suppressAutoHyphens/>
        <w:overflowPunct w:val="0"/>
        <w:autoSpaceDE w:val="0"/>
        <w:autoSpaceDN w:val="0"/>
        <w:adjustRightInd w:val="0"/>
        <w:spacing w:after="0" w:line="240" w:lineRule="auto"/>
        <w:ind w:left="284" w:hanging="284"/>
        <w:jc w:val="both"/>
        <w:textAlignment w:val="baseline"/>
        <w:rPr>
          <w:rFonts w:asciiTheme="majorHAnsi" w:hAnsiTheme="majorHAnsi" w:cstheme="majorHAnsi"/>
        </w:rPr>
      </w:pPr>
      <w:r w:rsidRPr="004F1CBC">
        <w:rPr>
          <w:rFonts w:asciiTheme="majorHAnsi" w:hAnsiTheme="majorHAnsi" w:cstheme="majorHAnsi"/>
        </w:rPr>
        <w:t xml:space="preserve">Nowa osoba będzie posiadała co najmniej równoważne uprawnienia oraz doświadczenie wymagane od danej osoby. </w:t>
      </w:r>
    </w:p>
    <w:p w14:paraId="4011374F" w14:textId="77777777" w:rsidR="00FD57D9" w:rsidRPr="004F1CBC" w:rsidRDefault="00FD57D9">
      <w:pPr>
        <w:widowControl w:val="0"/>
        <w:numPr>
          <w:ilvl w:val="0"/>
          <w:numId w:val="1"/>
        </w:numPr>
        <w:tabs>
          <w:tab w:val="left" w:pos="284"/>
          <w:tab w:val="left" w:pos="426"/>
        </w:tabs>
        <w:suppressAutoHyphens/>
        <w:autoSpaceDE w:val="0"/>
        <w:spacing w:after="0" w:line="240" w:lineRule="auto"/>
        <w:ind w:left="0" w:firstLine="0"/>
        <w:jc w:val="both"/>
        <w:rPr>
          <w:rFonts w:asciiTheme="majorHAnsi" w:hAnsiTheme="majorHAnsi" w:cstheme="majorHAnsi"/>
        </w:rPr>
      </w:pPr>
      <w:r w:rsidRPr="004F1CBC">
        <w:rPr>
          <w:rFonts w:asciiTheme="majorHAnsi" w:hAnsiTheme="majorHAnsi" w:cstheme="majorHAnsi"/>
        </w:rPr>
        <w:t>Ustala się następujące adresy i dane do doręczeń między Stronami:</w:t>
      </w:r>
    </w:p>
    <w:p w14:paraId="6F83B07B" w14:textId="77777777" w:rsidR="00FD57D9" w:rsidRPr="004F1CBC" w:rsidRDefault="00FD57D9">
      <w:pPr>
        <w:pStyle w:val="Akapitzlist"/>
        <w:numPr>
          <w:ilvl w:val="0"/>
          <w:numId w:val="17"/>
        </w:numPr>
        <w:shd w:val="clear" w:color="auto" w:fill="FFFFFF"/>
        <w:tabs>
          <w:tab w:val="left" w:pos="284"/>
          <w:tab w:val="left" w:pos="426"/>
        </w:tabs>
        <w:suppressAutoHyphens/>
        <w:autoSpaceDE w:val="0"/>
        <w:spacing w:after="0" w:line="240" w:lineRule="auto"/>
        <w:ind w:left="426" w:firstLine="0"/>
        <w:contextualSpacing w:val="0"/>
        <w:jc w:val="both"/>
        <w:rPr>
          <w:rFonts w:asciiTheme="majorHAnsi" w:hAnsiTheme="majorHAnsi" w:cstheme="majorHAnsi"/>
        </w:rPr>
      </w:pPr>
      <w:r w:rsidRPr="004F1CBC">
        <w:rPr>
          <w:rFonts w:asciiTheme="majorHAnsi" w:hAnsiTheme="majorHAnsi" w:cstheme="majorHAnsi"/>
        </w:rPr>
        <w:t>Zamawiający: adres pocztowy jak w komparycji Umowy, adresy email jak w ust. 1,</w:t>
      </w:r>
    </w:p>
    <w:p w14:paraId="2A165645" w14:textId="21D72D05" w:rsidR="00FD57D9" w:rsidRPr="004F1CBC" w:rsidRDefault="00FD57D9">
      <w:pPr>
        <w:pStyle w:val="Akapitzlist"/>
        <w:numPr>
          <w:ilvl w:val="0"/>
          <w:numId w:val="17"/>
        </w:numPr>
        <w:shd w:val="clear" w:color="auto" w:fill="FFFFFF"/>
        <w:tabs>
          <w:tab w:val="left" w:pos="284"/>
          <w:tab w:val="left" w:pos="426"/>
        </w:tabs>
        <w:suppressAutoHyphens/>
        <w:autoSpaceDE w:val="0"/>
        <w:spacing w:after="0" w:line="240" w:lineRule="auto"/>
        <w:ind w:left="426" w:firstLine="0"/>
        <w:contextualSpacing w:val="0"/>
        <w:jc w:val="both"/>
        <w:rPr>
          <w:rFonts w:asciiTheme="majorHAnsi" w:hAnsiTheme="majorHAnsi" w:cstheme="majorHAnsi"/>
        </w:rPr>
      </w:pPr>
      <w:r w:rsidRPr="004F1CBC">
        <w:rPr>
          <w:rFonts w:asciiTheme="majorHAnsi" w:hAnsiTheme="majorHAnsi" w:cstheme="majorHAnsi"/>
        </w:rPr>
        <w:t xml:space="preserve">Wykonawca: </w:t>
      </w:r>
      <w:r w:rsidRPr="004F1CBC">
        <w:rPr>
          <w:rFonts w:asciiTheme="majorHAnsi" w:hAnsiTheme="majorHAnsi" w:cstheme="majorHAnsi"/>
          <w:b/>
        </w:rPr>
        <w:t>………………………</w:t>
      </w:r>
      <w:r w:rsidRPr="004F1CBC">
        <w:rPr>
          <w:rFonts w:asciiTheme="majorHAnsi" w:hAnsiTheme="majorHAnsi" w:cstheme="majorHAnsi"/>
        </w:rPr>
        <w:t xml:space="preserve"> </w:t>
      </w:r>
      <w:r w:rsidRPr="004F1CBC">
        <w:rPr>
          <w:rFonts w:asciiTheme="majorHAnsi" w:hAnsiTheme="majorHAnsi" w:cstheme="majorHAnsi"/>
          <w:b/>
        </w:rPr>
        <w:t>………………………</w:t>
      </w:r>
      <w:r w:rsidRPr="004F1CBC">
        <w:rPr>
          <w:rFonts w:asciiTheme="majorHAnsi" w:hAnsiTheme="majorHAnsi" w:cstheme="majorHAnsi"/>
        </w:rPr>
        <w:t xml:space="preserve"> </w:t>
      </w:r>
      <w:r w:rsidRPr="004F1CBC">
        <w:rPr>
          <w:rFonts w:asciiTheme="majorHAnsi" w:hAnsiTheme="majorHAnsi" w:cstheme="majorHAnsi"/>
          <w:b/>
        </w:rPr>
        <w:t>………………………</w:t>
      </w:r>
      <w:r w:rsidRPr="004F1CBC">
        <w:rPr>
          <w:rFonts w:asciiTheme="majorHAnsi" w:hAnsiTheme="majorHAnsi" w:cstheme="majorHAnsi"/>
        </w:rPr>
        <w:t>.</w:t>
      </w:r>
    </w:p>
    <w:p w14:paraId="35F86B03" w14:textId="77777777" w:rsidR="00FD57D9" w:rsidRPr="004F1CBC" w:rsidRDefault="00FD57D9">
      <w:pPr>
        <w:pStyle w:val="Akapitzlist"/>
        <w:numPr>
          <w:ilvl w:val="0"/>
          <w:numId w:val="1"/>
        </w:numPr>
        <w:shd w:val="clear" w:color="auto" w:fill="FFFFFF"/>
        <w:tabs>
          <w:tab w:val="left" w:pos="142"/>
          <w:tab w:val="left" w:pos="284"/>
        </w:tabs>
        <w:spacing w:after="0" w:line="240" w:lineRule="auto"/>
        <w:ind w:left="284" w:hanging="284"/>
        <w:jc w:val="both"/>
        <w:rPr>
          <w:rFonts w:asciiTheme="majorHAnsi" w:hAnsiTheme="majorHAnsi" w:cstheme="majorHAnsi"/>
        </w:rPr>
      </w:pPr>
      <w:r w:rsidRPr="004F1CBC">
        <w:rPr>
          <w:rFonts w:asciiTheme="majorHAnsi" w:hAnsiTheme="majorHAnsi" w:cstheme="majorHAnsi"/>
        </w:rPr>
        <w:t>Jeżeli Wykonawca w okresie realizacji Zadania Inwestycyjnego lub w okresie obowiązywania rękojmi lub gwarancji zmieni adres pocztowy lub email podany w ust. 8, powinien o tej zmianie powiadomić Zamawiającego, pod rygorem uznania doręczenia na ostatni wskazany adres do doręczeń za skuteczne.</w:t>
      </w:r>
    </w:p>
    <w:p w14:paraId="0A0BF6A0" w14:textId="77777777" w:rsidR="003E5670" w:rsidRPr="004F1CBC" w:rsidRDefault="003E5670" w:rsidP="008D5FF8">
      <w:pPr>
        <w:autoSpaceDE w:val="0"/>
        <w:autoSpaceDN w:val="0"/>
        <w:adjustRightInd w:val="0"/>
        <w:spacing w:after="0" w:line="240" w:lineRule="auto"/>
        <w:jc w:val="center"/>
        <w:rPr>
          <w:rFonts w:asciiTheme="majorHAnsi" w:hAnsiTheme="majorHAnsi" w:cstheme="majorHAnsi"/>
          <w:b/>
          <w:color w:val="000000"/>
        </w:rPr>
      </w:pPr>
    </w:p>
    <w:p w14:paraId="67E9A3A6" w14:textId="39B69F53" w:rsidR="00B27C75" w:rsidRPr="004F1CBC" w:rsidRDefault="00B27C75" w:rsidP="008D5FF8">
      <w:pPr>
        <w:pStyle w:val="Tekstpodstawowywcity"/>
        <w:spacing w:after="0"/>
        <w:ind w:left="0" w:firstLine="284"/>
        <w:jc w:val="center"/>
        <w:rPr>
          <w:rFonts w:asciiTheme="majorHAnsi" w:hAnsiTheme="majorHAnsi" w:cstheme="majorHAnsi"/>
          <w:b/>
          <w:bCs/>
          <w:color w:val="262626"/>
          <w:sz w:val="22"/>
          <w:szCs w:val="22"/>
        </w:rPr>
      </w:pPr>
      <w:r w:rsidRPr="004F1CBC">
        <w:rPr>
          <w:rFonts w:asciiTheme="majorHAnsi" w:hAnsiTheme="majorHAnsi" w:cstheme="majorHAnsi"/>
          <w:b/>
          <w:bCs/>
          <w:color w:val="262626"/>
          <w:sz w:val="22"/>
          <w:szCs w:val="22"/>
        </w:rPr>
        <w:t xml:space="preserve">§ </w:t>
      </w:r>
      <w:r w:rsidR="002D5FB7" w:rsidRPr="004F1CBC">
        <w:rPr>
          <w:rFonts w:asciiTheme="majorHAnsi" w:hAnsiTheme="majorHAnsi" w:cstheme="majorHAnsi"/>
          <w:b/>
          <w:bCs/>
          <w:color w:val="262626"/>
          <w:sz w:val="22"/>
          <w:szCs w:val="22"/>
        </w:rPr>
        <w:t>6</w:t>
      </w:r>
    </w:p>
    <w:p w14:paraId="09380454" w14:textId="77777777" w:rsidR="00B27C75" w:rsidRPr="004F1CBC" w:rsidRDefault="00B27C75" w:rsidP="00741F7D">
      <w:pPr>
        <w:pStyle w:val="Tekstpodstawowywcity"/>
        <w:spacing w:after="0"/>
        <w:ind w:left="0" w:firstLine="284"/>
        <w:jc w:val="center"/>
        <w:rPr>
          <w:rFonts w:asciiTheme="majorHAnsi" w:hAnsiTheme="majorHAnsi" w:cstheme="majorHAnsi"/>
          <w:b/>
          <w:bCs/>
          <w:sz w:val="22"/>
          <w:szCs w:val="22"/>
        </w:rPr>
      </w:pPr>
      <w:r w:rsidRPr="004F1CBC">
        <w:rPr>
          <w:rFonts w:asciiTheme="majorHAnsi" w:hAnsiTheme="majorHAnsi" w:cstheme="majorHAnsi"/>
          <w:b/>
          <w:bCs/>
          <w:sz w:val="22"/>
          <w:szCs w:val="22"/>
          <w:u w:val="single"/>
        </w:rPr>
        <w:t>Prawa Autorskie</w:t>
      </w:r>
    </w:p>
    <w:p w14:paraId="06B8D90F" w14:textId="644E875B" w:rsidR="00140621" w:rsidRPr="004F1CBC" w:rsidRDefault="00B27C75">
      <w:pPr>
        <w:pStyle w:val="Akapitzlist"/>
        <w:numPr>
          <w:ilvl w:val="6"/>
          <w:numId w:val="2"/>
        </w:numPr>
        <w:tabs>
          <w:tab w:val="clear" w:pos="5040"/>
          <w:tab w:val="left" w:pos="284"/>
        </w:tabs>
        <w:autoSpaceDE w:val="0"/>
        <w:spacing w:after="0" w:line="240" w:lineRule="auto"/>
        <w:ind w:left="284" w:hanging="284"/>
        <w:jc w:val="both"/>
        <w:rPr>
          <w:rFonts w:asciiTheme="majorHAnsi" w:hAnsiTheme="majorHAnsi" w:cstheme="majorHAnsi"/>
          <w:b/>
          <w:kern w:val="2"/>
        </w:rPr>
      </w:pPr>
      <w:r w:rsidRPr="004F1CBC">
        <w:rPr>
          <w:rFonts w:asciiTheme="majorHAnsi" w:hAnsiTheme="majorHAnsi" w:cstheme="majorHAnsi"/>
        </w:rPr>
        <w:t>Wykonawca oświadcza, że z tytułu wykonania przedmiotu umowy przysługują mu prawa autorskie</w:t>
      </w:r>
      <w:r w:rsidR="008C59FD">
        <w:rPr>
          <w:rFonts w:asciiTheme="majorHAnsi" w:hAnsiTheme="majorHAnsi" w:cstheme="majorHAnsi"/>
        </w:rPr>
        <w:t xml:space="preserve"> majątkowe</w:t>
      </w:r>
      <w:r w:rsidRPr="004F1CBC">
        <w:rPr>
          <w:rFonts w:asciiTheme="majorHAnsi" w:hAnsiTheme="majorHAnsi" w:cstheme="majorHAnsi"/>
        </w:rPr>
        <w:t xml:space="preserve">, które w ramach wynagrodzenia określonego w § </w:t>
      </w:r>
      <w:r w:rsidR="00B27506" w:rsidRPr="004F1CBC">
        <w:rPr>
          <w:rFonts w:asciiTheme="majorHAnsi" w:hAnsiTheme="majorHAnsi" w:cstheme="majorHAnsi"/>
        </w:rPr>
        <w:t xml:space="preserve">8 </w:t>
      </w:r>
      <w:r w:rsidRPr="004F1CBC">
        <w:rPr>
          <w:rFonts w:asciiTheme="majorHAnsi" w:hAnsiTheme="majorHAnsi" w:cstheme="majorHAnsi"/>
        </w:rPr>
        <w:t xml:space="preserve">ust. 2 Umowy przenosi w całości na </w:t>
      </w:r>
      <w:r w:rsidR="00B27506" w:rsidRPr="004F1CBC">
        <w:rPr>
          <w:rFonts w:asciiTheme="majorHAnsi" w:hAnsiTheme="majorHAnsi" w:cstheme="majorHAnsi"/>
        </w:rPr>
        <w:t>Inwestora</w:t>
      </w:r>
      <w:r w:rsidRPr="004F1CBC">
        <w:rPr>
          <w:rFonts w:asciiTheme="majorHAnsi" w:hAnsiTheme="majorHAnsi" w:cstheme="majorHAnsi"/>
        </w:rPr>
        <w:t xml:space="preserve"> przy wykonaniu zadania pn. </w:t>
      </w:r>
      <w:r w:rsidR="00767C70" w:rsidRPr="004F1CBC">
        <w:rPr>
          <w:rFonts w:asciiTheme="majorHAnsi" w:hAnsiTheme="majorHAnsi" w:cstheme="majorHAnsi"/>
          <w:b/>
          <w:bCs/>
          <w:color w:val="262626"/>
        </w:rPr>
        <w:t>„</w:t>
      </w:r>
      <w:r w:rsidR="00575057" w:rsidRPr="00575057">
        <w:rPr>
          <w:rFonts w:ascii="Calibri Light" w:hAnsi="Calibri Light" w:cs="Calibri Light"/>
          <w:b/>
          <w:bCs/>
          <w:iCs/>
        </w:rPr>
        <w:t>Wykonanie dokumentacji projektowej termomodernizacji budynku mieszkalnego wielorodzinnego przy ul. Stalowej 51 w Pruszkowie</w:t>
      </w:r>
      <w:r w:rsidR="008A5BF9" w:rsidRPr="004F1CBC">
        <w:rPr>
          <w:rFonts w:ascii="Calibri Light" w:hAnsi="Calibri Light" w:cs="Calibri Light"/>
          <w:b/>
          <w:bCs/>
          <w:iCs/>
        </w:rPr>
        <w:t>”</w:t>
      </w:r>
      <w:r w:rsidR="00B27506" w:rsidRPr="004F1CBC">
        <w:rPr>
          <w:rFonts w:ascii="Calibri Light" w:hAnsi="Calibri Light" w:cs="Calibri Light"/>
          <w:iCs/>
        </w:rPr>
        <w:t>, z dniem zapłaty wynagrodzenia</w:t>
      </w:r>
      <w:r w:rsidR="00140621" w:rsidRPr="004F1CBC">
        <w:rPr>
          <w:rFonts w:ascii="Calibri Light" w:hAnsi="Calibri Light" w:cs="Calibri Light"/>
          <w:iCs/>
        </w:rPr>
        <w:t>.</w:t>
      </w:r>
    </w:p>
    <w:p w14:paraId="53362E9B" w14:textId="108408A5" w:rsidR="003063AC" w:rsidRPr="004F1CBC" w:rsidRDefault="00B27C75">
      <w:pPr>
        <w:pStyle w:val="Akapitzlist"/>
        <w:numPr>
          <w:ilvl w:val="6"/>
          <w:numId w:val="2"/>
        </w:numPr>
        <w:tabs>
          <w:tab w:val="clear" w:pos="5040"/>
          <w:tab w:val="left" w:pos="284"/>
        </w:tabs>
        <w:autoSpaceDE w:val="0"/>
        <w:spacing w:after="0" w:line="240" w:lineRule="auto"/>
        <w:ind w:left="284" w:hanging="284"/>
        <w:jc w:val="both"/>
        <w:rPr>
          <w:rFonts w:asciiTheme="majorHAnsi" w:hAnsiTheme="majorHAnsi" w:cstheme="majorHAnsi"/>
          <w:b/>
          <w:kern w:val="2"/>
        </w:rPr>
      </w:pPr>
      <w:r w:rsidRPr="004F1CBC">
        <w:rPr>
          <w:rFonts w:asciiTheme="majorHAnsi" w:hAnsiTheme="majorHAnsi" w:cstheme="majorHAnsi"/>
        </w:rPr>
        <w:t>Wynagrodzenie określone w niniejszej Umowie obejmuje wynagrodzeni</w:t>
      </w:r>
      <w:r w:rsidR="00575057">
        <w:rPr>
          <w:rFonts w:asciiTheme="majorHAnsi" w:hAnsiTheme="majorHAnsi" w:cstheme="majorHAnsi"/>
        </w:rPr>
        <w:t>e</w:t>
      </w:r>
      <w:r w:rsidRPr="004F1CBC">
        <w:rPr>
          <w:rFonts w:asciiTheme="majorHAnsi" w:hAnsiTheme="majorHAnsi" w:cstheme="majorHAnsi"/>
        </w:rPr>
        <w:t xml:space="preserve"> za nabycie majątkowych autorskich praw do dokumentacji projektowej, stanowiącej przedmiot niniejszej Umowy (Utwór, Dokumentacja projektowa) oraz wynagrodzenie za nabycie własności egzemplarzy, na których utrwalono Utwór, co do którego następuje nabycie tych praw oraz prawo do zezwalania na wykonywanie zależnych praw autorskich do Utworu. Z dniem zapłaty przez </w:t>
      </w:r>
      <w:r w:rsidR="00B27506" w:rsidRPr="004F1CBC">
        <w:rPr>
          <w:rFonts w:asciiTheme="majorHAnsi" w:hAnsiTheme="majorHAnsi" w:cstheme="majorHAnsi"/>
        </w:rPr>
        <w:t>Inwestora</w:t>
      </w:r>
      <w:r w:rsidRPr="004F1CBC">
        <w:rPr>
          <w:rFonts w:asciiTheme="majorHAnsi" w:hAnsiTheme="majorHAnsi" w:cstheme="majorHAnsi"/>
        </w:rPr>
        <w:t xml:space="preserve"> wynagrodzenia należnego Wykonawcy, Wykonawca przenosi na </w:t>
      </w:r>
      <w:r w:rsidR="00B27506" w:rsidRPr="004F1CBC">
        <w:rPr>
          <w:rFonts w:asciiTheme="majorHAnsi" w:hAnsiTheme="majorHAnsi" w:cstheme="majorHAnsi"/>
        </w:rPr>
        <w:t>Inwestora</w:t>
      </w:r>
      <w:r w:rsidR="00575057">
        <w:rPr>
          <w:rFonts w:asciiTheme="majorHAnsi" w:hAnsiTheme="majorHAnsi" w:cstheme="majorHAnsi"/>
        </w:rPr>
        <w:t>,</w:t>
      </w:r>
      <w:r w:rsidRPr="004F1CBC">
        <w:rPr>
          <w:rFonts w:asciiTheme="majorHAnsi" w:hAnsiTheme="majorHAnsi" w:cstheme="majorHAnsi"/>
        </w:rPr>
        <w:t xml:space="preserve"> bez konieczności składania w tym zakresie dodatkowego oświadczenia woli, majątkowe prawa autorskie do Utworu (lub przejmowanej części) na polach eksploatacji wymienionych ust</w:t>
      </w:r>
      <w:r w:rsidR="00FE0749">
        <w:rPr>
          <w:rFonts w:asciiTheme="majorHAnsi" w:hAnsiTheme="majorHAnsi" w:cstheme="majorHAnsi"/>
        </w:rPr>
        <w:t>.</w:t>
      </w:r>
      <w:r w:rsidRPr="004F1CBC">
        <w:rPr>
          <w:rFonts w:asciiTheme="majorHAnsi" w:hAnsiTheme="majorHAnsi" w:cstheme="majorHAnsi"/>
        </w:rPr>
        <w:t xml:space="preserve"> </w:t>
      </w:r>
      <w:r w:rsidR="00FE0749">
        <w:rPr>
          <w:rFonts w:asciiTheme="majorHAnsi" w:hAnsiTheme="majorHAnsi" w:cstheme="majorHAnsi"/>
        </w:rPr>
        <w:t>3</w:t>
      </w:r>
      <w:r w:rsidRPr="004F1CBC">
        <w:rPr>
          <w:rFonts w:asciiTheme="majorHAnsi" w:hAnsiTheme="majorHAnsi" w:cstheme="majorHAnsi"/>
        </w:rPr>
        <w:t xml:space="preserve"> wraz z prawem do zezwalania na wykonywanie zależnych praw autorskich do Utworu. Z chwilą nabycia praw majątkowych autorskich </w:t>
      </w:r>
      <w:r w:rsidR="00B27506" w:rsidRPr="004F1CBC">
        <w:rPr>
          <w:rFonts w:asciiTheme="majorHAnsi" w:hAnsiTheme="majorHAnsi" w:cstheme="majorHAnsi"/>
        </w:rPr>
        <w:t>Inwestor</w:t>
      </w:r>
      <w:r w:rsidRPr="004F1CBC">
        <w:rPr>
          <w:rFonts w:asciiTheme="majorHAnsi" w:hAnsiTheme="majorHAnsi" w:cstheme="majorHAnsi"/>
        </w:rPr>
        <w:t xml:space="preserve"> nabywa własność </w:t>
      </w:r>
      <w:r w:rsidR="008C59FD" w:rsidRPr="004F1CBC">
        <w:rPr>
          <w:rFonts w:asciiTheme="majorHAnsi" w:hAnsiTheme="majorHAnsi" w:cstheme="majorHAnsi"/>
        </w:rPr>
        <w:t>egzemplarzy,</w:t>
      </w:r>
      <w:r w:rsidRPr="004F1CBC">
        <w:rPr>
          <w:rFonts w:asciiTheme="majorHAnsi" w:hAnsiTheme="majorHAnsi" w:cstheme="majorHAnsi"/>
        </w:rPr>
        <w:t xml:space="preserve"> na których utrwalono Utwór, co do którego następuje nabycie tych praw oraz prawo do zezwalania na wykonywanie zależnych praw autorskich do Utworu. </w:t>
      </w:r>
    </w:p>
    <w:p w14:paraId="02790D3C" w14:textId="0D1EC141" w:rsidR="00B27C75" w:rsidRPr="004F1CBC" w:rsidRDefault="00B27C75">
      <w:pPr>
        <w:pStyle w:val="Tekstpodstawowywcity"/>
        <w:numPr>
          <w:ilvl w:val="6"/>
          <w:numId w:val="2"/>
        </w:numPr>
        <w:tabs>
          <w:tab w:val="clear" w:pos="5040"/>
          <w:tab w:val="left" w:pos="284"/>
        </w:tabs>
        <w:spacing w:after="0"/>
        <w:ind w:left="284" w:hanging="284"/>
        <w:jc w:val="both"/>
        <w:rPr>
          <w:rFonts w:asciiTheme="majorHAnsi" w:hAnsiTheme="majorHAnsi" w:cstheme="majorHAnsi"/>
          <w:sz w:val="22"/>
          <w:szCs w:val="22"/>
        </w:rPr>
      </w:pPr>
      <w:r w:rsidRPr="004F1CBC">
        <w:rPr>
          <w:rFonts w:asciiTheme="majorHAnsi" w:hAnsiTheme="majorHAnsi" w:cstheme="majorHAnsi"/>
          <w:sz w:val="22"/>
          <w:szCs w:val="22"/>
        </w:rPr>
        <w:t xml:space="preserve">Przeniesienie praw autorskich do Dokumentacji projektowej stanowiącej przedmiot niniejszej Umowy wraz z przeniesieniem praw zależnych obejmuje następujące pola eksploatacji: </w:t>
      </w:r>
    </w:p>
    <w:p w14:paraId="78FD6F5D" w14:textId="704D51D7" w:rsidR="00B27C75" w:rsidRPr="004F1CBC" w:rsidRDefault="00B27C75" w:rsidP="00767C70">
      <w:pPr>
        <w:pStyle w:val="Tekstpodstawowywcity"/>
        <w:spacing w:after="0"/>
        <w:jc w:val="both"/>
        <w:rPr>
          <w:rFonts w:asciiTheme="majorHAnsi" w:hAnsiTheme="majorHAnsi" w:cstheme="majorHAnsi"/>
          <w:sz w:val="22"/>
          <w:szCs w:val="22"/>
        </w:rPr>
      </w:pPr>
      <w:r w:rsidRPr="004F1CBC">
        <w:rPr>
          <w:rFonts w:asciiTheme="majorHAnsi" w:hAnsiTheme="majorHAnsi" w:cstheme="majorHAnsi"/>
          <w:sz w:val="22"/>
          <w:szCs w:val="22"/>
        </w:rPr>
        <w:t xml:space="preserve">a) wykorzystywanie w jakichkolwiek celach </w:t>
      </w:r>
      <w:r w:rsidR="00B27506" w:rsidRPr="004F1CBC">
        <w:rPr>
          <w:rFonts w:asciiTheme="majorHAnsi" w:hAnsiTheme="majorHAnsi" w:cstheme="majorHAnsi"/>
          <w:sz w:val="22"/>
          <w:szCs w:val="22"/>
        </w:rPr>
        <w:t>Inwestora</w:t>
      </w:r>
      <w:r w:rsidRPr="004F1CBC">
        <w:rPr>
          <w:rFonts w:asciiTheme="majorHAnsi" w:hAnsiTheme="majorHAnsi" w:cstheme="majorHAnsi"/>
          <w:sz w:val="22"/>
          <w:szCs w:val="22"/>
        </w:rPr>
        <w:t xml:space="preserve"> związanych z </w:t>
      </w:r>
      <w:r w:rsidR="008C59FD" w:rsidRPr="004F1CBC">
        <w:rPr>
          <w:rFonts w:asciiTheme="majorHAnsi" w:hAnsiTheme="majorHAnsi" w:cstheme="majorHAnsi"/>
          <w:sz w:val="22"/>
          <w:szCs w:val="22"/>
        </w:rPr>
        <w:t>inwestycją, w</w:t>
      </w:r>
      <w:r w:rsidRPr="004F1CBC">
        <w:rPr>
          <w:rFonts w:asciiTheme="majorHAnsi" w:hAnsiTheme="majorHAnsi" w:cstheme="majorHAnsi"/>
          <w:sz w:val="22"/>
          <w:szCs w:val="22"/>
        </w:rPr>
        <w:t xml:space="preserve"> szczególności w celu budowy, sprzedaży inwestycji;  </w:t>
      </w:r>
    </w:p>
    <w:p w14:paraId="2DA64850" w14:textId="77777777" w:rsidR="00B27C75" w:rsidRPr="004F1CBC" w:rsidRDefault="00B27C75" w:rsidP="00767C70">
      <w:pPr>
        <w:pStyle w:val="Tekstpodstawowywcity"/>
        <w:spacing w:after="0"/>
        <w:ind w:left="284"/>
        <w:jc w:val="both"/>
        <w:rPr>
          <w:rFonts w:asciiTheme="majorHAnsi" w:hAnsiTheme="majorHAnsi" w:cstheme="majorHAnsi"/>
          <w:sz w:val="22"/>
          <w:szCs w:val="22"/>
        </w:rPr>
      </w:pPr>
      <w:r w:rsidRPr="004F1CBC">
        <w:rPr>
          <w:rFonts w:asciiTheme="majorHAnsi" w:hAnsiTheme="majorHAnsi" w:cstheme="majorHAnsi"/>
          <w:sz w:val="22"/>
          <w:szCs w:val="22"/>
        </w:rPr>
        <w:t xml:space="preserve">b) utrwalanie i zwielokrotnianie dowolną techniką na jakimkolwiek nośniku, w dowolnej skali, na potrzeby jakichkolwiek mediów, a w szczególności w postaci publikacji drukowanych, plansz, taśmy światłoczułej, magnetycznej, dyskach komputerowych oraz wszystkich typach nośników przeznaczonych do zapisu cyfrowego; </w:t>
      </w:r>
    </w:p>
    <w:p w14:paraId="5F30E37A" w14:textId="06EB6C0C" w:rsidR="00B27C75" w:rsidRPr="004F1CBC" w:rsidRDefault="00B27C75" w:rsidP="008D5FF8">
      <w:pPr>
        <w:pStyle w:val="Tekstpodstawowywcity"/>
        <w:spacing w:after="0"/>
        <w:ind w:left="284"/>
        <w:rPr>
          <w:rFonts w:asciiTheme="majorHAnsi" w:hAnsiTheme="majorHAnsi" w:cstheme="majorHAnsi"/>
          <w:sz w:val="22"/>
          <w:szCs w:val="22"/>
        </w:rPr>
      </w:pPr>
      <w:r w:rsidRPr="004F1CBC">
        <w:rPr>
          <w:rFonts w:asciiTheme="majorHAnsi" w:hAnsiTheme="majorHAnsi" w:cstheme="majorHAnsi"/>
          <w:sz w:val="22"/>
          <w:szCs w:val="22"/>
        </w:rPr>
        <w:t xml:space="preserve">c) umieszczenie i wykorzystywanie we wszelkich materiałach publikowanych dla celów promocyjnych Zamawiającego lub podmiotu wskazanego przez </w:t>
      </w:r>
      <w:r w:rsidR="00B27506" w:rsidRPr="004F1CBC">
        <w:rPr>
          <w:rFonts w:asciiTheme="majorHAnsi" w:hAnsiTheme="majorHAnsi" w:cstheme="majorHAnsi"/>
          <w:sz w:val="22"/>
          <w:szCs w:val="22"/>
        </w:rPr>
        <w:t>Inwestora</w:t>
      </w:r>
      <w:r w:rsidRPr="004F1CBC">
        <w:rPr>
          <w:rFonts w:asciiTheme="majorHAnsi" w:hAnsiTheme="majorHAnsi" w:cstheme="majorHAnsi"/>
          <w:sz w:val="22"/>
          <w:szCs w:val="22"/>
        </w:rPr>
        <w:t xml:space="preserve">; </w:t>
      </w:r>
    </w:p>
    <w:p w14:paraId="7193A4EC" w14:textId="77777777" w:rsidR="00B27C75" w:rsidRPr="004F1CBC" w:rsidRDefault="00B27C75" w:rsidP="00767C70">
      <w:pPr>
        <w:pStyle w:val="Tekstpodstawowywcity"/>
        <w:spacing w:after="0"/>
        <w:ind w:left="284"/>
        <w:jc w:val="both"/>
        <w:rPr>
          <w:rFonts w:asciiTheme="majorHAnsi" w:hAnsiTheme="majorHAnsi" w:cstheme="majorHAnsi"/>
          <w:sz w:val="22"/>
          <w:szCs w:val="22"/>
        </w:rPr>
      </w:pPr>
      <w:r w:rsidRPr="004F1CBC">
        <w:rPr>
          <w:rFonts w:asciiTheme="majorHAnsi" w:hAnsiTheme="majorHAnsi" w:cstheme="majorHAnsi"/>
          <w:sz w:val="22"/>
          <w:szCs w:val="22"/>
        </w:rPr>
        <w:t xml:space="preserve">d) wprowadzanie do Internetu i pamięci komputera, umieszczanie i wykorzystywanie w ramach publikacji on-line; </w:t>
      </w:r>
    </w:p>
    <w:p w14:paraId="482AD743" w14:textId="77777777" w:rsidR="00B27C75" w:rsidRPr="004F1CBC" w:rsidRDefault="00B27C75" w:rsidP="00767C70">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e) sporządzenie wersji obcojęzycznych; </w:t>
      </w:r>
    </w:p>
    <w:p w14:paraId="2E9103FA" w14:textId="77777777" w:rsidR="00B27C75" w:rsidRPr="004F1CBC" w:rsidRDefault="00B27C75" w:rsidP="00767C70">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f) wykorzystanie w utworach multimedialnych; </w:t>
      </w:r>
    </w:p>
    <w:p w14:paraId="0C52511C" w14:textId="77777777" w:rsidR="00B27C75" w:rsidRPr="004F1CBC" w:rsidRDefault="00B27C75" w:rsidP="00767C70">
      <w:pPr>
        <w:pStyle w:val="Tekstpodstawowywcity"/>
        <w:spacing w:after="0"/>
        <w:ind w:left="284"/>
        <w:jc w:val="both"/>
        <w:rPr>
          <w:rFonts w:asciiTheme="majorHAnsi" w:hAnsiTheme="majorHAnsi" w:cstheme="majorHAnsi"/>
          <w:sz w:val="22"/>
          <w:szCs w:val="22"/>
        </w:rPr>
      </w:pPr>
      <w:r w:rsidRPr="004F1CBC">
        <w:rPr>
          <w:rFonts w:asciiTheme="majorHAnsi" w:hAnsiTheme="majorHAnsi" w:cstheme="majorHAnsi"/>
          <w:sz w:val="22"/>
          <w:szCs w:val="22"/>
        </w:rPr>
        <w:t xml:space="preserve">g) wystawianie, wyświetlanie, reprodukcja publiczna, marketing przez Internet lub inne techniki przesyłu danych stosowane w telekomunikacji, IT oraz bezprzewodowe sieci komunikacji; </w:t>
      </w:r>
    </w:p>
    <w:p w14:paraId="4CFE56FE" w14:textId="77777777" w:rsidR="00B27C75" w:rsidRPr="004F1CBC" w:rsidRDefault="00B27C75" w:rsidP="008D5FF8">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h) marketing w kraju i za granicą; </w:t>
      </w:r>
    </w:p>
    <w:p w14:paraId="545C347A" w14:textId="77777777" w:rsidR="00B27C75" w:rsidRPr="004F1CBC" w:rsidRDefault="00B27C75" w:rsidP="008D5FF8">
      <w:pPr>
        <w:pStyle w:val="Tekstpodstawowywcity"/>
        <w:spacing w:after="0"/>
        <w:ind w:left="284"/>
        <w:jc w:val="both"/>
        <w:rPr>
          <w:rFonts w:asciiTheme="majorHAnsi" w:hAnsiTheme="majorHAnsi" w:cstheme="majorHAnsi"/>
          <w:sz w:val="22"/>
          <w:szCs w:val="22"/>
        </w:rPr>
      </w:pPr>
      <w:r w:rsidRPr="004F1CBC">
        <w:rPr>
          <w:rFonts w:asciiTheme="majorHAnsi" w:hAnsiTheme="majorHAnsi" w:cstheme="majorHAnsi"/>
          <w:sz w:val="22"/>
          <w:szCs w:val="22"/>
        </w:rPr>
        <w:t xml:space="preserve">i) nadawanie za pomocą video lub audio poprzez łącze kablowe lub bezprzewodową stację, nadawanie poprzez satelitę; </w:t>
      </w:r>
    </w:p>
    <w:p w14:paraId="7055FCDE" w14:textId="77777777" w:rsidR="00B27C75" w:rsidRPr="004F1CBC" w:rsidRDefault="00B27C75" w:rsidP="008D5FF8">
      <w:pPr>
        <w:pStyle w:val="Tekstpodstawowywcity"/>
        <w:spacing w:after="0"/>
        <w:ind w:left="284"/>
        <w:jc w:val="both"/>
        <w:rPr>
          <w:rFonts w:asciiTheme="majorHAnsi" w:hAnsiTheme="majorHAnsi" w:cstheme="majorHAnsi"/>
          <w:sz w:val="22"/>
          <w:szCs w:val="22"/>
        </w:rPr>
      </w:pPr>
      <w:r w:rsidRPr="004F1CBC">
        <w:rPr>
          <w:rFonts w:asciiTheme="majorHAnsi" w:hAnsiTheme="majorHAnsi" w:cstheme="majorHAnsi"/>
          <w:sz w:val="22"/>
          <w:szCs w:val="22"/>
        </w:rPr>
        <w:t xml:space="preserve">j) dokonywanie opracowań, nieistotnych zmian, adaptacji, przeróbek w Utworze powstałych w ramach realizacji Umowy z wykonawcą prac budowlanych oraz korzystanie i rozporządzanie tak zmienionym Utworem z zastrzeżeniem zdania drugiego. Dokonywanie istotnych zmian, adaptacji, przeróbek w Utworze za zgodą Wykonawcy, zaś w przypadku jej braku – bez zgody Wykonawcy w sytuacji, gdy zmiany są niezbędne i uzasadnione względami prawnymi, bezpieczeństwa lub ważnego interesu społecznego, zaś Wykonawca nie wyraża zgody bez istnienia ważnej przyczyny;  </w:t>
      </w:r>
    </w:p>
    <w:p w14:paraId="2DD2B49B" w14:textId="77777777" w:rsidR="00B27C75" w:rsidRPr="004F1CBC" w:rsidRDefault="00B27C75" w:rsidP="008D5FF8">
      <w:pPr>
        <w:pStyle w:val="Tekstpodstawowywcity"/>
        <w:spacing w:after="0"/>
        <w:ind w:left="284"/>
        <w:jc w:val="both"/>
        <w:rPr>
          <w:rFonts w:asciiTheme="majorHAnsi" w:hAnsiTheme="majorHAnsi" w:cstheme="majorHAnsi"/>
          <w:sz w:val="22"/>
          <w:szCs w:val="22"/>
        </w:rPr>
      </w:pPr>
      <w:r w:rsidRPr="004F1CBC">
        <w:rPr>
          <w:rFonts w:asciiTheme="majorHAnsi" w:hAnsiTheme="majorHAnsi" w:cstheme="majorHAnsi"/>
          <w:sz w:val="22"/>
          <w:szCs w:val="22"/>
        </w:rPr>
        <w:t xml:space="preserve">k) wykorzystanie Utworu lub Utworu zmienionych zgodnie z pkt j) powyżej do rozbudowy, przebudowy, rekonstrukcji, renowacji,  </w:t>
      </w:r>
    </w:p>
    <w:p w14:paraId="07675DC7" w14:textId="77777777" w:rsidR="00B27C75" w:rsidRPr="004F1CBC" w:rsidRDefault="00B27C75" w:rsidP="008D5FF8">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l) wprowadzenie do obrotu; </w:t>
      </w:r>
    </w:p>
    <w:p w14:paraId="23854900" w14:textId="77777777" w:rsidR="00B27C75" w:rsidRPr="004F1CBC" w:rsidRDefault="00B27C75" w:rsidP="008D5FF8">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m) użyczenie,  </w:t>
      </w:r>
    </w:p>
    <w:p w14:paraId="4B4E5732" w14:textId="77777777" w:rsidR="00B27C75" w:rsidRPr="004F1CBC" w:rsidRDefault="00B27C75" w:rsidP="008D5FF8">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n) udzielenie licencji na wykorzystanie, </w:t>
      </w:r>
    </w:p>
    <w:p w14:paraId="1773FCF9" w14:textId="77777777" w:rsidR="00B27C75" w:rsidRPr="004F1CBC" w:rsidRDefault="00B27C75" w:rsidP="008D5FF8">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o) ekspozycja, </w:t>
      </w:r>
    </w:p>
    <w:p w14:paraId="57BC8DD5" w14:textId="77777777" w:rsidR="00B27C75" w:rsidRPr="004F1CBC" w:rsidRDefault="00B27C75" w:rsidP="008D5FF8">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p) udostępnianie podmiotom trzecim, </w:t>
      </w:r>
    </w:p>
    <w:p w14:paraId="779A191D" w14:textId="77777777" w:rsidR="00B27C75" w:rsidRPr="004F1CBC" w:rsidRDefault="00B27C75" w:rsidP="008D5FF8">
      <w:pPr>
        <w:pStyle w:val="Tekstpodstawowywcity"/>
        <w:spacing w:after="0"/>
        <w:ind w:left="0" w:firstLine="284"/>
        <w:jc w:val="both"/>
        <w:rPr>
          <w:rFonts w:asciiTheme="majorHAnsi" w:hAnsiTheme="majorHAnsi" w:cstheme="majorHAnsi"/>
          <w:sz w:val="22"/>
          <w:szCs w:val="22"/>
        </w:rPr>
      </w:pPr>
      <w:r w:rsidRPr="004F1CBC">
        <w:rPr>
          <w:rFonts w:asciiTheme="majorHAnsi" w:hAnsiTheme="majorHAnsi" w:cstheme="majorHAnsi"/>
          <w:sz w:val="22"/>
          <w:szCs w:val="22"/>
        </w:rPr>
        <w:t xml:space="preserve">q) przetwarzanie. </w:t>
      </w:r>
    </w:p>
    <w:p w14:paraId="6DC26D96" w14:textId="4671370C" w:rsidR="00B27C75" w:rsidRPr="004F1CBC" w:rsidRDefault="00B27C75" w:rsidP="008C59FD">
      <w:pPr>
        <w:pStyle w:val="Tekstpodstawowywcity"/>
        <w:numPr>
          <w:ilvl w:val="6"/>
          <w:numId w:val="2"/>
        </w:numPr>
        <w:tabs>
          <w:tab w:val="clear" w:pos="5040"/>
          <w:tab w:val="left" w:pos="284"/>
        </w:tabs>
        <w:spacing w:after="0"/>
        <w:ind w:left="284" w:hanging="284"/>
        <w:jc w:val="both"/>
        <w:rPr>
          <w:rFonts w:asciiTheme="majorHAnsi" w:hAnsiTheme="majorHAnsi" w:cstheme="majorHAnsi"/>
          <w:sz w:val="22"/>
          <w:szCs w:val="22"/>
        </w:rPr>
      </w:pPr>
      <w:r w:rsidRPr="004F1CBC">
        <w:rPr>
          <w:rFonts w:asciiTheme="majorHAnsi" w:hAnsiTheme="majorHAnsi" w:cstheme="majorHAnsi"/>
          <w:sz w:val="22"/>
          <w:szCs w:val="22"/>
        </w:rPr>
        <w:t>Wykonawca zobowiązany jest uzyskać oświadczenia osób, które są</w:t>
      </w:r>
      <w:r w:rsidR="008C59FD">
        <w:rPr>
          <w:rFonts w:asciiTheme="majorHAnsi" w:hAnsiTheme="majorHAnsi" w:cstheme="majorHAnsi"/>
          <w:sz w:val="22"/>
          <w:szCs w:val="22"/>
        </w:rPr>
        <w:t xml:space="preserve"> </w:t>
      </w:r>
      <w:r w:rsidRPr="004F1CBC">
        <w:rPr>
          <w:rFonts w:asciiTheme="majorHAnsi" w:hAnsiTheme="majorHAnsi" w:cstheme="majorHAnsi"/>
          <w:sz w:val="22"/>
          <w:szCs w:val="22"/>
        </w:rPr>
        <w:t>autorami/</w:t>
      </w:r>
      <w:r w:rsidRPr="004F1CBC">
        <w:rPr>
          <w:rFonts w:asciiTheme="majorHAnsi" w:hAnsiTheme="majorHAnsi" w:cstheme="majorHAnsi"/>
          <w:color w:val="262626" w:themeColor="text1" w:themeTint="D9"/>
          <w:sz w:val="22"/>
          <w:szCs w:val="22"/>
        </w:rPr>
        <w:t>współautorami</w:t>
      </w:r>
      <w:r w:rsidR="004A5D99" w:rsidRPr="004F1CBC">
        <w:rPr>
          <w:rFonts w:asciiTheme="majorHAnsi" w:hAnsiTheme="majorHAnsi" w:cstheme="majorHAnsi"/>
          <w:color w:val="262626" w:themeColor="text1" w:themeTint="D9"/>
          <w:sz w:val="22"/>
          <w:szCs w:val="22"/>
        </w:rPr>
        <w:t>/podwykonawcami</w:t>
      </w:r>
      <w:r w:rsidRPr="004F1CBC">
        <w:rPr>
          <w:rFonts w:asciiTheme="majorHAnsi" w:hAnsiTheme="majorHAnsi" w:cstheme="majorHAnsi"/>
          <w:color w:val="262626" w:themeColor="text1" w:themeTint="D9"/>
          <w:sz w:val="22"/>
          <w:szCs w:val="22"/>
        </w:rPr>
        <w:t xml:space="preserve"> </w:t>
      </w:r>
      <w:r w:rsidRPr="004F1CBC">
        <w:rPr>
          <w:rFonts w:asciiTheme="majorHAnsi" w:hAnsiTheme="majorHAnsi" w:cstheme="majorHAnsi"/>
          <w:sz w:val="22"/>
          <w:szCs w:val="22"/>
        </w:rPr>
        <w:t xml:space="preserve">dokumentacji objętej przedmiotem umowy, z których </w:t>
      </w:r>
      <w:r w:rsidRPr="004F1CBC">
        <w:rPr>
          <w:rFonts w:asciiTheme="majorHAnsi" w:hAnsiTheme="majorHAnsi" w:cstheme="majorHAnsi"/>
          <w:sz w:val="22"/>
          <w:szCs w:val="22"/>
        </w:rPr>
        <w:lastRenderedPageBreak/>
        <w:t xml:space="preserve">będzie wynikał zakres wykonanych przez nich prac oraz oświadczenie o przeniesieniu na Wykonawcę autorskich praw majątkowych w zakresie (na polach eksploatacji) określonym w niniejszym paragrafie, w tym uprawnienia do wykonywania zależnych praw autorskich, z uprawnieniem do przenoszenia tych praw na inne podmioty. Powyższe dotyczy każdej zmodyfikowanej wersji dokumentacji stanowiącej przedmiot umowy. Wykonawca jest zobowiązany przekazać ww. oświadczenia Zamawiającemu najpóźniej w dniu przekazania Zamawiającemu dokumentacji stanowiącej przedmiot umowy. </w:t>
      </w:r>
    </w:p>
    <w:p w14:paraId="0C0D947F" w14:textId="77777777" w:rsidR="00FC2B57" w:rsidRPr="004F1CBC" w:rsidRDefault="00FC2B57" w:rsidP="007331B4">
      <w:pPr>
        <w:tabs>
          <w:tab w:val="left" w:pos="3472"/>
        </w:tabs>
        <w:spacing w:after="0" w:line="240" w:lineRule="auto"/>
        <w:rPr>
          <w:rFonts w:asciiTheme="majorHAnsi" w:hAnsiTheme="majorHAnsi" w:cstheme="majorHAnsi"/>
          <w:b/>
          <w:color w:val="000000"/>
        </w:rPr>
      </w:pPr>
    </w:p>
    <w:p w14:paraId="76622F2C" w14:textId="75B123F7" w:rsidR="00B27C75" w:rsidRPr="004F1CBC" w:rsidRDefault="00B27C75" w:rsidP="008D5FF8">
      <w:pPr>
        <w:tabs>
          <w:tab w:val="left" w:pos="3472"/>
        </w:tabs>
        <w:spacing w:after="0" w:line="240" w:lineRule="auto"/>
        <w:ind w:left="284"/>
        <w:jc w:val="center"/>
        <w:rPr>
          <w:rFonts w:asciiTheme="majorHAnsi" w:hAnsiTheme="majorHAnsi" w:cstheme="majorHAnsi"/>
          <w:b/>
          <w:color w:val="000000"/>
        </w:rPr>
      </w:pPr>
      <w:r w:rsidRPr="004F1CBC">
        <w:rPr>
          <w:rFonts w:asciiTheme="majorHAnsi" w:hAnsiTheme="majorHAnsi" w:cstheme="majorHAnsi"/>
          <w:b/>
          <w:color w:val="000000"/>
        </w:rPr>
        <w:t xml:space="preserve">§ </w:t>
      </w:r>
      <w:r w:rsidR="002D5FB7" w:rsidRPr="004F1CBC">
        <w:rPr>
          <w:rFonts w:asciiTheme="majorHAnsi" w:hAnsiTheme="majorHAnsi" w:cstheme="majorHAnsi"/>
          <w:b/>
          <w:color w:val="000000"/>
        </w:rPr>
        <w:t>7</w:t>
      </w:r>
    </w:p>
    <w:p w14:paraId="2FB89755" w14:textId="195B4573" w:rsidR="00B27C75" w:rsidRPr="004F1CBC" w:rsidRDefault="00B27C75" w:rsidP="008531B5">
      <w:pPr>
        <w:tabs>
          <w:tab w:val="left" w:pos="3472"/>
        </w:tabs>
        <w:spacing w:after="0" w:line="240" w:lineRule="auto"/>
        <w:ind w:left="284"/>
        <w:jc w:val="center"/>
        <w:rPr>
          <w:rFonts w:asciiTheme="majorHAnsi" w:hAnsiTheme="majorHAnsi" w:cstheme="majorHAnsi"/>
          <w:b/>
          <w:color w:val="000000"/>
          <w:u w:val="single"/>
        </w:rPr>
      </w:pPr>
      <w:r w:rsidRPr="004F1CBC">
        <w:rPr>
          <w:rFonts w:asciiTheme="majorHAnsi" w:hAnsiTheme="majorHAnsi" w:cstheme="majorHAnsi"/>
          <w:b/>
          <w:color w:val="000000"/>
          <w:u w:val="single"/>
        </w:rPr>
        <w:t>Nadzór autorski</w:t>
      </w:r>
    </w:p>
    <w:p w14:paraId="57926488" w14:textId="53828AE4" w:rsidR="00B27C75" w:rsidRPr="004F1CBC" w:rsidRDefault="00B27C75">
      <w:pPr>
        <w:pStyle w:val="Akapitzlist"/>
        <w:numPr>
          <w:ilvl w:val="2"/>
          <w:numId w:val="3"/>
        </w:numPr>
        <w:tabs>
          <w:tab w:val="left" w:pos="284"/>
        </w:tabs>
        <w:spacing w:after="0" w:line="240" w:lineRule="auto"/>
        <w:ind w:left="284" w:right="-1" w:hanging="284"/>
        <w:jc w:val="both"/>
        <w:rPr>
          <w:rFonts w:asciiTheme="majorHAnsi" w:hAnsiTheme="majorHAnsi" w:cstheme="majorHAnsi"/>
          <w:color w:val="000000"/>
        </w:rPr>
      </w:pPr>
      <w:r w:rsidRPr="004F1CBC">
        <w:rPr>
          <w:rFonts w:asciiTheme="majorHAnsi" w:hAnsiTheme="majorHAnsi" w:cstheme="majorHAnsi"/>
          <w:color w:val="000000"/>
        </w:rPr>
        <w:t>Wykonawca w ramach niniejszej umowy zobowiązuje się na żądanie Zamawiającego pełnić nadzór autorski zgodnie z obowiązującymi w tym zakresie przepisami prawa budowlanego, a w szczególności do:</w:t>
      </w:r>
    </w:p>
    <w:p w14:paraId="26278847" w14:textId="77777777" w:rsidR="00B27C75" w:rsidRPr="004F1CBC" w:rsidRDefault="00B27C75">
      <w:pPr>
        <w:pStyle w:val="Tekstpodstawowy"/>
        <w:numPr>
          <w:ilvl w:val="0"/>
          <w:numId w:val="21"/>
        </w:numPr>
        <w:tabs>
          <w:tab w:val="left" w:pos="567"/>
        </w:tabs>
        <w:spacing w:after="0" w:line="240" w:lineRule="auto"/>
        <w:ind w:left="284" w:firstLine="0"/>
        <w:jc w:val="both"/>
        <w:rPr>
          <w:rFonts w:asciiTheme="majorHAnsi" w:hAnsiTheme="majorHAnsi" w:cstheme="majorHAnsi"/>
          <w:color w:val="000000"/>
        </w:rPr>
      </w:pPr>
      <w:r w:rsidRPr="004F1CBC">
        <w:rPr>
          <w:rFonts w:asciiTheme="majorHAnsi" w:hAnsiTheme="majorHAnsi" w:cstheme="majorHAnsi"/>
          <w:color w:val="000000"/>
        </w:rPr>
        <w:t>czuwania w toku realizacji robót budowlanych nad zgodnością rozwiązań technicznych, materiałowych i użytkowych z dokumentacją projektową; w przypadku zaproponowania przez wykonawcę w ofercie przetargowej materiałów lub urządzeń „równoważnych”, tzn. o parametrach nie gorszych niż przedstawione w zamawianej niniejsza umową dokumentacji projektowej – zobowiązuje się on do wydania, na etapie analizy ofert i na wniosek zamawiającego, pisemnej opinii na temat parametrów tych materiałów lub urządzeń i możliwości ich zastosowania przy wykonywaniu robót,</w:t>
      </w:r>
    </w:p>
    <w:p w14:paraId="55A3E196" w14:textId="77777777" w:rsidR="00B27C75" w:rsidRPr="004F1CBC" w:rsidRDefault="00B27C75">
      <w:pPr>
        <w:pStyle w:val="Tekstpodstawowy"/>
        <w:numPr>
          <w:ilvl w:val="0"/>
          <w:numId w:val="21"/>
        </w:numPr>
        <w:tabs>
          <w:tab w:val="left" w:pos="567"/>
        </w:tabs>
        <w:spacing w:after="0" w:line="240" w:lineRule="auto"/>
        <w:ind w:left="284" w:firstLine="0"/>
        <w:jc w:val="both"/>
        <w:rPr>
          <w:rFonts w:asciiTheme="majorHAnsi" w:hAnsiTheme="majorHAnsi" w:cstheme="majorHAnsi"/>
          <w:color w:val="000000"/>
        </w:rPr>
      </w:pPr>
      <w:r w:rsidRPr="004F1CBC">
        <w:rPr>
          <w:rFonts w:asciiTheme="majorHAnsi" w:hAnsiTheme="majorHAnsi" w:cstheme="majorHAnsi"/>
          <w:color w:val="000000"/>
        </w:rPr>
        <w:t>uzupełniania szczegółów dokumentacji projektowej oraz udzielania wykonawcy robót budowlanych wyjaśnień dotyczących wątpliwości powstałych w toku realizacji tych robót, a także odpowiedzi na pytania Wykonawców robót budowlanych na etapie od ogłoszenia postępowania aż do wyłonienia wykonawcy robót budowlanych.</w:t>
      </w:r>
    </w:p>
    <w:p w14:paraId="0B121083" w14:textId="18E14490" w:rsidR="00B27C75" w:rsidRPr="004F1CBC" w:rsidRDefault="00B27C75">
      <w:pPr>
        <w:pStyle w:val="Tekstpodstawowy"/>
        <w:numPr>
          <w:ilvl w:val="0"/>
          <w:numId w:val="21"/>
        </w:numPr>
        <w:tabs>
          <w:tab w:val="left" w:pos="567"/>
        </w:tabs>
        <w:spacing w:after="0" w:line="240" w:lineRule="auto"/>
        <w:ind w:left="284" w:firstLine="0"/>
        <w:jc w:val="both"/>
        <w:rPr>
          <w:rFonts w:asciiTheme="majorHAnsi" w:hAnsiTheme="majorHAnsi" w:cstheme="majorHAnsi"/>
          <w:color w:val="000000"/>
        </w:rPr>
      </w:pPr>
      <w:r w:rsidRPr="004F1CBC">
        <w:rPr>
          <w:rFonts w:asciiTheme="majorHAnsi" w:hAnsiTheme="majorHAnsi" w:cstheme="majorHAnsi"/>
          <w:color w:val="000000"/>
        </w:rPr>
        <w:t xml:space="preserve">udziału w naradach technicznych – przyjmuje się, że liczba pobytów projektantów na budowie wynikać będzie z uzasadnionych potrzeb określonych każdorazowo przez zamawiającego lub występującego w jego imieniu inspektora nadzoru, a w wyjątkowych sytuacjach – przez wykonawcę robót budowlanych wykonywanych na podstawie dokumentacji projektowej będącej przedmiotem umowy (Inwestor przewiduje w okresie trwania inwestycji nie więcej niż 6 nadzorów inwestorskich), </w:t>
      </w:r>
    </w:p>
    <w:p w14:paraId="4F101CF9" w14:textId="77777777" w:rsidR="00B27C75" w:rsidRPr="004F1CBC" w:rsidRDefault="00B27C75">
      <w:pPr>
        <w:pStyle w:val="Tekstpodstawowy"/>
        <w:numPr>
          <w:ilvl w:val="0"/>
          <w:numId w:val="21"/>
        </w:numPr>
        <w:tabs>
          <w:tab w:val="left" w:pos="567"/>
        </w:tabs>
        <w:spacing w:after="0" w:line="240" w:lineRule="auto"/>
        <w:ind w:left="284" w:firstLine="0"/>
        <w:jc w:val="both"/>
        <w:rPr>
          <w:rFonts w:asciiTheme="majorHAnsi" w:hAnsiTheme="majorHAnsi" w:cstheme="majorHAnsi"/>
          <w:color w:val="000000"/>
        </w:rPr>
      </w:pPr>
      <w:r w:rsidRPr="004F1CBC">
        <w:rPr>
          <w:rFonts w:asciiTheme="majorHAnsi" w:hAnsiTheme="majorHAnsi" w:cstheme="majorHAnsi"/>
          <w:color w:val="000000"/>
        </w:rPr>
        <w:t>udziału w odbiorze poszczególnych istotnych części robót budowlanych, dokumentacji powykonawczej, uwzględniającej wszystkie zmiany wprowadzone do dokumentacji projektowej w trakcie realizacji.</w:t>
      </w:r>
    </w:p>
    <w:p w14:paraId="38345CD1" w14:textId="77777777" w:rsidR="00B27C75" w:rsidRPr="004F1CBC" w:rsidRDefault="00B27C75">
      <w:pPr>
        <w:pStyle w:val="Tekstpodstawowy"/>
        <w:numPr>
          <w:ilvl w:val="0"/>
          <w:numId w:val="22"/>
        </w:numPr>
        <w:tabs>
          <w:tab w:val="left" w:pos="567"/>
        </w:tabs>
        <w:spacing w:after="0" w:line="240" w:lineRule="auto"/>
        <w:ind w:left="284" w:hanging="284"/>
        <w:jc w:val="both"/>
        <w:rPr>
          <w:rFonts w:asciiTheme="majorHAnsi" w:hAnsiTheme="majorHAnsi" w:cstheme="majorHAnsi"/>
          <w:color w:val="000000"/>
        </w:rPr>
      </w:pPr>
      <w:r w:rsidRPr="004F1CBC">
        <w:rPr>
          <w:rFonts w:asciiTheme="majorHAnsi" w:hAnsiTheme="majorHAnsi" w:cstheme="majorHAnsi"/>
          <w:color w:val="000000"/>
        </w:rPr>
        <w:t xml:space="preserve">Zamawiający zobowiązuje się zawiadomić niezwłocznie </w:t>
      </w:r>
      <w:r w:rsidRPr="004F1CBC">
        <w:rPr>
          <w:rFonts w:asciiTheme="majorHAnsi" w:hAnsiTheme="majorHAnsi" w:cstheme="majorHAnsi"/>
          <w:bCs/>
          <w:color w:val="000000"/>
        </w:rPr>
        <w:t>Wykonawcę</w:t>
      </w:r>
      <w:r w:rsidRPr="004F1CBC">
        <w:rPr>
          <w:rFonts w:asciiTheme="majorHAnsi" w:hAnsiTheme="majorHAnsi" w:cstheme="majorHAnsi"/>
          <w:b/>
          <w:bCs/>
          <w:color w:val="000000"/>
        </w:rPr>
        <w:t xml:space="preserve"> </w:t>
      </w:r>
      <w:r w:rsidRPr="004F1CBC">
        <w:rPr>
          <w:rFonts w:asciiTheme="majorHAnsi" w:hAnsiTheme="majorHAnsi" w:cstheme="majorHAnsi"/>
          <w:color w:val="000000"/>
        </w:rPr>
        <w:t>o rozpoczęciu lub zawieszeniu realizacji obiektu objętego nadzorem autorskim.</w:t>
      </w:r>
    </w:p>
    <w:p w14:paraId="4BD98808" w14:textId="6A4D0E37" w:rsidR="00B27C75" w:rsidRPr="004F1CBC" w:rsidRDefault="00B27C75">
      <w:pPr>
        <w:pStyle w:val="Tekstpodstawowy"/>
        <w:numPr>
          <w:ilvl w:val="0"/>
          <w:numId w:val="22"/>
        </w:numPr>
        <w:tabs>
          <w:tab w:val="left" w:pos="284"/>
        </w:tabs>
        <w:spacing w:after="0" w:line="240" w:lineRule="auto"/>
        <w:ind w:left="284" w:hanging="284"/>
        <w:jc w:val="both"/>
        <w:rPr>
          <w:rFonts w:asciiTheme="majorHAnsi" w:hAnsiTheme="majorHAnsi" w:cstheme="majorHAnsi"/>
          <w:color w:val="000000"/>
        </w:rPr>
      </w:pPr>
      <w:r w:rsidRPr="004F1CBC">
        <w:rPr>
          <w:rFonts w:asciiTheme="majorHAnsi" w:hAnsiTheme="majorHAnsi" w:cstheme="majorHAnsi"/>
          <w:color w:val="000000"/>
        </w:rPr>
        <w:t xml:space="preserve">Zamawiający wezwie Wykonawcę pisemnie za pośrednictwem poczty elektronicznej do stawienia się na budowie w celu wykonania obowiązków, o których mowa w ust. 1 pkt 3 i 4 w terminie nie krótszym niż 2 dni </w:t>
      </w:r>
      <w:r w:rsidR="008C59FD">
        <w:rPr>
          <w:rFonts w:asciiTheme="majorHAnsi" w:hAnsiTheme="majorHAnsi" w:cstheme="majorHAnsi"/>
          <w:color w:val="000000"/>
        </w:rPr>
        <w:t xml:space="preserve">roboczych </w:t>
      </w:r>
      <w:r w:rsidRPr="004F1CBC">
        <w:rPr>
          <w:rFonts w:asciiTheme="majorHAnsi" w:hAnsiTheme="majorHAnsi" w:cstheme="majorHAnsi"/>
          <w:color w:val="000000"/>
        </w:rPr>
        <w:t>od dnia zawiadomienia Wykonawcy o konieczności stawiennictwa na budowie.</w:t>
      </w:r>
    </w:p>
    <w:p w14:paraId="73446708" w14:textId="68D13B3B" w:rsidR="00B27C75" w:rsidRPr="004F1CBC" w:rsidRDefault="00B27C75">
      <w:pPr>
        <w:pStyle w:val="Tekstpodstawowy"/>
        <w:numPr>
          <w:ilvl w:val="0"/>
          <w:numId w:val="22"/>
        </w:numPr>
        <w:tabs>
          <w:tab w:val="clear" w:pos="360"/>
          <w:tab w:val="num" w:pos="284"/>
          <w:tab w:val="left" w:pos="426"/>
        </w:tabs>
        <w:spacing w:after="0" w:line="240" w:lineRule="auto"/>
        <w:ind w:left="284" w:hanging="284"/>
        <w:jc w:val="both"/>
        <w:rPr>
          <w:rFonts w:asciiTheme="majorHAnsi" w:hAnsiTheme="majorHAnsi" w:cstheme="majorHAnsi"/>
          <w:color w:val="000000"/>
        </w:rPr>
      </w:pPr>
      <w:r w:rsidRPr="004F1CBC">
        <w:rPr>
          <w:rFonts w:asciiTheme="majorHAnsi" w:hAnsiTheme="majorHAnsi" w:cstheme="majorHAnsi"/>
          <w:color w:val="000000"/>
        </w:rPr>
        <w:t xml:space="preserve">Zamawiający wezwie Wykonawcę pisemnie za pomocą poczty elektronicznej do wykonania czynności, o których mowa w ust. 1 pkt 1 i 2 w terminie nie krótszym niż 2 dni </w:t>
      </w:r>
      <w:r w:rsidR="008C59FD">
        <w:rPr>
          <w:rFonts w:asciiTheme="majorHAnsi" w:hAnsiTheme="majorHAnsi" w:cstheme="majorHAnsi"/>
          <w:color w:val="000000"/>
        </w:rPr>
        <w:t xml:space="preserve">roboczych </w:t>
      </w:r>
      <w:r w:rsidRPr="004F1CBC">
        <w:rPr>
          <w:rFonts w:asciiTheme="majorHAnsi" w:hAnsiTheme="majorHAnsi" w:cstheme="majorHAnsi"/>
          <w:color w:val="000000"/>
        </w:rPr>
        <w:t>od dnia zawiadomienia Wykonawcy o okolicznościach wymagających jego interwencji.</w:t>
      </w:r>
    </w:p>
    <w:p w14:paraId="22318CBA" w14:textId="387436FD" w:rsidR="00B27C75" w:rsidRPr="004F1CBC" w:rsidRDefault="00B27C75">
      <w:pPr>
        <w:pStyle w:val="Tekstpodstawowy"/>
        <w:numPr>
          <w:ilvl w:val="0"/>
          <w:numId w:val="22"/>
        </w:numPr>
        <w:tabs>
          <w:tab w:val="left" w:pos="284"/>
        </w:tabs>
        <w:spacing w:after="0" w:line="240" w:lineRule="auto"/>
        <w:ind w:left="284" w:hanging="284"/>
        <w:jc w:val="both"/>
        <w:rPr>
          <w:rFonts w:asciiTheme="majorHAnsi" w:hAnsiTheme="majorHAnsi" w:cstheme="majorHAnsi"/>
          <w:color w:val="000000"/>
        </w:rPr>
      </w:pPr>
      <w:r w:rsidRPr="004F1CBC">
        <w:rPr>
          <w:rFonts w:asciiTheme="majorHAnsi" w:hAnsiTheme="majorHAnsi" w:cstheme="majorHAnsi"/>
          <w:color w:val="000000"/>
        </w:rPr>
        <w:t>W szczególnie uzasadnionych przypadkach terminy wyznaczone przez Zamawiającego mogą ulec wydłużeniu, a Zamawiający może odstąpić od naliczenia kar umownych, o których mowa w § 1</w:t>
      </w:r>
      <w:r w:rsidR="00B27506" w:rsidRPr="004F1CBC">
        <w:rPr>
          <w:rFonts w:asciiTheme="majorHAnsi" w:hAnsiTheme="majorHAnsi" w:cstheme="majorHAnsi"/>
          <w:color w:val="000000"/>
        </w:rPr>
        <w:t>1</w:t>
      </w:r>
      <w:r w:rsidRPr="004F1CBC">
        <w:rPr>
          <w:rFonts w:asciiTheme="majorHAnsi" w:hAnsiTheme="majorHAnsi" w:cstheme="majorHAnsi"/>
          <w:color w:val="000000"/>
        </w:rPr>
        <w:t>.</w:t>
      </w:r>
    </w:p>
    <w:p w14:paraId="61F087EC" w14:textId="77777777" w:rsidR="00B27C75" w:rsidRPr="004F1CBC" w:rsidRDefault="00B27C75" w:rsidP="00FE0749">
      <w:pPr>
        <w:numPr>
          <w:ilvl w:val="0"/>
          <w:numId w:val="22"/>
        </w:numPr>
        <w:tabs>
          <w:tab w:val="left" w:pos="284"/>
          <w:tab w:val="left" w:pos="709"/>
        </w:tabs>
        <w:spacing w:after="0" w:line="240" w:lineRule="auto"/>
        <w:ind w:left="284" w:hanging="284"/>
        <w:jc w:val="both"/>
        <w:rPr>
          <w:rFonts w:asciiTheme="majorHAnsi" w:hAnsiTheme="majorHAnsi" w:cstheme="majorHAnsi"/>
          <w:color w:val="000000"/>
          <w:lang w:val="x-none"/>
        </w:rPr>
      </w:pPr>
      <w:r w:rsidRPr="004F1CBC">
        <w:rPr>
          <w:rFonts w:asciiTheme="majorHAnsi" w:hAnsiTheme="majorHAnsi" w:cstheme="majorHAnsi"/>
          <w:color w:val="000000"/>
          <w:lang w:val="x-none"/>
        </w:rPr>
        <w:t>W przypadku wykonania nadzoru autorskiego dotyczącego zmiany projektowej wprowadzonej w Przedmiocie Umowy na życzenie Zamawiającego, wymagającej poszerzenia projektu o dodatkowe lub zamienne rysunki poszczególnych opracowań, koszt ich będzie ustalany według indywidualnej kalkulacji w formie negocjacji.</w:t>
      </w:r>
    </w:p>
    <w:p w14:paraId="1F878CB3" w14:textId="77777777" w:rsidR="00F27445" w:rsidRPr="004F1CBC" w:rsidRDefault="00F27445" w:rsidP="008531B5">
      <w:pPr>
        <w:pStyle w:val="Akapitzlist"/>
        <w:spacing w:after="0" w:line="240" w:lineRule="auto"/>
        <w:ind w:left="0"/>
        <w:rPr>
          <w:rFonts w:asciiTheme="majorHAnsi" w:hAnsiTheme="majorHAnsi" w:cstheme="majorHAnsi"/>
          <w:b/>
          <w:bCs/>
          <w:color w:val="262626" w:themeColor="text1" w:themeTint="D9"/>
        </w:rPr>
      </w:pPr>
    </w:p>
    <w:p w14:paraId="6DA3E788" w14:textId="75E80696" w:rsidR="00F27445" w:rsidRPr="004F1CBC" w:rsidRDefault="008C59FD" w:rsidP="008D5FF8">
      <w:pPr>
        <w:autoSpaceDE w:val="0"/>
        <w:autoSpaceDN w:val="0"/>
        <w:adjustRightInd w:val="0"/>
        <w:spacing w:after="0" w:line="240" w:lineRule="auto"/>
        <w:jc w:val="center"/>
        <w:rPr>
          <w:rFonts w:asciiTheme="majorHAnsi" w:hAnsiTheme="majorHAnsi" w:cstheme="majorHAnsi"/>
          <w:b/>
          <w:color w:val="000000"/>
        </w:rPr>
      </w:pPr>
      <w:r w:rsidRPr="004F1CBC">
        <w:rPr>
          <w:rFonts w:asciiTheme="majorHAnsi" w:hAnsiTheme="majorHAnsi" w:cstheme="majorHAnsi"/>
          <w:b/>
          <w:color w:val="000000"/>
        </w:rPr>
        <w:t>§ 8</w:t>
      </w:r>
      <w:r w:rsidR="0067204E" w:rsidRPr="004F1CBC">
        <w:rPr>
          <w:rFonts w:asciiTheme="majorHAnsi" w:hAnsiTheme="majorHAnsi" w:cstheme="majorHAnsi"/>
          <w:b/>
          <w:color w:val="000000"/>
        </w:rPr>
        <w:t xml:space="preserve"> </w:t>
      </w:r>
    </w:p>
    <w:p w14:paraId="43F646FD" w14:textId="77777777" w:rsidR="00F27445" w:rsidRPr="004F1CBC" w:rsidRDefault="00F27445" w:rsidP="008D5FF8">
      <w:pPr>
        <w:autoSpaceDE w:val="0"/>
        <w:autoSpaceDN w:val="0"/>
        <w:adjustRightInd w:val="0"/>
        <w:spacing w:after="0" w:line="240" w:lineRule="auto"/>
        <w:jc w:val="center"/>
        <w:rPr>
          <w:rFonts w:asciiTheme="majorHAnsi" w:hAnsiTheme="majorHAnsi" w:cstheme="majorHAnsi"/>
          <w:b/>
          <w:color w:val="000000"/>
          <w:u w:val="single"/>
        </w:rPr>
      </w:pPr>
      <w:r w:rsidRPr="004F1CBC">
        <w:rPr>
          <w:rFonts w:asciiTheme="majorHAnsi" w:hAnsiTheme="majorHAnsi" w:cstheme="majorHAnsi"/>
          <w:b/>
          <w:color w:val="000000"/>
          <w:u w:val="single"/>
        </w:rPr>
        <w:t>Wynagrodzenie/warunki płatności</w:t>
      </w:r>
    </w:p>
    <w:p w14:paraId="104DA716" w14:textId="623DA8AF" w:rsidR="00071630" w:rsidRPr="004F1CBC" w:rsidRDefault="00071630">
      <w:pPr>
        <w:numPr>
          <w:ilvl w:val="0"/>
          <w:numId w:val="18"/>
        </w:numPr>
        <w:tabs>
          <w:tab w:val="clear" w:pos="720"/>
          <w:tab w:val="left" w:pos="284"/>
        </w:tabs>
        <w:spacing w:after="0" w:line="240" w:lineRule="auto"/>
        <w:ind w:left="0" w:firstLine="0"/>
        <w:jc w:val="both"/>
        <w:rPr>
          <w:rFonts w:asciiTheme="majorHAnsi" w:hAnsiTheme="majorHAnsi" w:cstheme="majorHAnsi"/>
          <w:color w:val="000000"/>
        </w:rPr>
      </w:pPr>
      <w:r w:rsidRPr="004F1CBC">
        <w:rPr>
          <w:rFonts w:asciiTheme="majorHAnsi" w:hAnsiTheme="majorHAnsi" w:cstheme="majorHAnsi"/>
          <w:color w:val="000000"/>
        </w:rPr>
        <w:t xml:space="preserve">Strony ustalają, że obowiązującą ich formą wynagrodzenia jest wynagrodzenie ryczałtowe. </w:t>
      </w:r>
    </w:p>
    <w:p w14:paraId="0E0FB09E" w14:textId="6151B235" w:rsidR="00071630" w:rsidRPr="004F1CBC" w:rsidRDefault="00071630">
      <w:pPr>
        <w:numPr>
          <w:ilvl w:val="0"/>
          <w:numId w:val="18"/>
        </w:numPr>
        <w:tabs>
          <w:tab w:val="clear" w:pos="720"/>
          <w:tab w:val="left" w:pos="284"/>
        </w:tabs>
        <w:spacing w:after="0" w:line="240" w:lineRule="auto"/>
        <w:ind w:left="284" w:hanging="284"/>
        <w:jc w:val="both"/>
        <w:rPr>
          <w:rFonts w:asciiTheme="majorHAnsi" w:hAnsiTheme="majorHAnsi" w:cstheme="majorHAnsi"/>
          <w:color w:val="000000"/>
        </w:rPr>
      </w:pPr>
      <w:bookmarkStart w:id="7" w:name="_Hlk177633968"/>
      <w:r w:rsidRPr="004F1CBC">
        <w:rPr>
          <w:rFonts w:asciiTheme="majorHAnsi" w:hAnsiTheme="majorHAnsi" w:cstheme="majorHAnsi"/>
          <w:color w:val="000000"/>
        </w:rPr>
        <w:t xml:space="preserve">Wynagrodzenie ryczałtowe, o którym mowa w ust. 1 za wykonanie przedmiotu umowy w zakresie określonym </w:t>
      </w:r>
      <w:r w:rsidR="008C59FD" w:rsidRPr="004F1CBC">
        <w:rPr>
          <w:rFonts w:asciiTheme="majorHAnsi" w:hAnsiTheme="majorHAnsi" w:cstheme="majorHAnsi"/>
          <w:color w:val="000000"/>
        </w:rPr>
        <w:t>w §</w:t>
      </w:r>
      <w:r w:rsidRPr="004F1CBC">
        <w:rPr>
          <w:rFonts w:asciiTheme="majorHAnsi" w:hAnsiTheme="majorHAnsi" w:cstheme="majorHAnsi"/>
          <w:color w:val="000000"/>
        </w:rPr>
        <w:t xml:space="preserve"> 1 umowy ustala się na kwotę ……………………………. zł netto plus podatek VAT 23 %, tj. </w:t>
      </w:r>
      <w:r w:rsidRPr="004F1CBC">
        <w:rPr>
          <w:rFonts w:asciiTheme="majorHAnsi" w:hAnsiTheme="majorHAnsi" w:cstheme="majorHAnsi"/>
          <w:b/>
          <w:color w:val="000000"/>
        </w:rPr>
        <w:t xml:space="preserve">……………………………… zł </w:t>
      </w:r>
      <w:r w:rsidR="008C59FD" w:rsidRPr="004F1CBC">
        <w:rPr>
          <w:rFonts w:asciiTheme="majorHAnsi" w:hAnsiTheme="majorHAnsi" w:cstheme="majorHAnsi"/>
          <w:b/>
          <w:color w:val="000000"/>
        </w:rPr>
        <w:t>brutto</w:t>
      </w:r>
      <w:r w:rsidR="008C59FD" w:rsidRPr="004F1CBC">
        <w:rPr>
          <w:rFonts w:asciiTheme="majorHAnsi" w:hAnsiTheme="majorHAnsi" w:cstheme="majorHAnsi"/>
          <w:color w:val="000000"/>
        </w:rPr>
        <w:t xml:space="preserve"> (</w:t>
      </w:r>
      <w:r w:rsidRPr="004F1CBC">
        <w:rPr>
          <w:rFonts w:asciiTheme="majorHAnsi" w:hAnsiTheme="majorHAnsi" w:cstheme="majorHAnsi"/>
          <w:color w:val="000000"/>
        </w:rPr>
        <w:t>słownie:………………………………)</w:t>
      </w:r>
      <w:r w:rsidR="00B27506" w:rsidRPr="004F1CBC">
        <w:rPr>
          <w:rFonts w:asciiTheme="majorHAnsi" w:hAnsiTheme="majorHAnsi" w:cstheme="majorHAnsi"/>
          <w:color w:val="000000"/>
        </w:rPr>
        <w:t>.</w:t>
      </w:r>
    </w:p>
    <w:bookmarkEnd w:id="7"/>
    <w:p w14:paraId="09030093" w14:textId="5B2A10F5" w:rsidR="00071630" w:rsidRPr="004F1CBC" w:rsidRDefault="00071630">
      <w:pPr>
        <w:numPr>
          <w:ilvl w:val="0"/>
          <w:numId w:val="18"/>
        </w:numPr>
        <w:tabs>
          <w:tab w:val="clear" w:pos="720"/>
          <w:tab w:val="num" w:pos="284"/>
        </w:tabs>
        <w:spacing w:after="0" w:line="240" w:lineRule="auto"/>
        <w:ind w:left="284" w:hanging="284"/>
        <w:jc w:val="both"/>
        <w:rPr>
          <w:rFonts w:asciiTheme="majorHAnsi" w:hAnsiTheme="majorHAnsi" w:cstheme="majorHAnsi"/>
          <w:b/>
          <w:color w:val="000000"/>
        </w:rPr>
      </w:pPr>
      <w:r w:rsidRPr="004F1CBC">
        <w:rPr>
          <w:rFonts w:asciiTheme="majorHAnsi" w:hAnsiTheme="majorHAnsi" w:cstheme="majorHAnsi"/>
          <w:color w:val="000000" w:themeColor="text1"/>
        </w:rPr>
        <w:t xml:space="preserve">Wynagrodzenie określone w ust. 2 obejmuje całość kosztów prac i wydatków niezbędnych do zrealizowania  </w:t>
      </w:r>
      <w:r w:rsidR="00C41870">
        <w:rPr>
          <w:rFonts w:asciiTheme="majorHAnsi" w:hAnsiTheme="majorHAnsi" w:cstheme="majorHAnsi"/>
          <w:color w:val="000000" w:themeColor="text1"/>
        </w:rPr>
        <w:t>P</w:t>
      </w:r>
      <w:r w:rsidRPr="004F1CBC">
        <w:rPr>
          <w:rFonts w:asciiTheme="majorHAnsi" w:hAnsiTheme="majorHAnsi" w:cstheme="majorHAnsi"/>
          <w:color w:val="000000" w:themeColor="text1"/>
        </w:rPr>
        <w:t xml:space="preserve">rzedmiotu </w:t>
      </w:r>
      <w:r w:rsidR="00C41870">
        <w:rPr>
          <w:rFonts w:asciiTheme="majorHAnsi" w:hAnsiTheme="majorHAnsi" w:cstheme="majorHAnsi"/>
          <w:color w:val="000000" w:themeColor="text1"/>
        </w:rPr>
        <w:t>U</w:t>
      </w:r>
      <w:r w:rsidRPr="004F1CBC">
        <w:rPr>
          <w:rFonts w:asciiTheme="majorHAnsi" w:hAnsiTheme="majorHAnsi" w:cstheme="majorHAnsi"/>
          <w:color w:val="000000" w:themeColor="text1"/>
        </w:rPr>
        <w:t xml:space="preserve">mowy, w tym wynagrodzenie z tytułu przeniesienia praw autorskich do dokumentacji </w:t>
      </w:r>
      <w:r w:rsidRPr="004F1CBC">
        <w:rPr>
          <w:rFonts w:asciiTheme="majorHAnsi" w:hAnsiTheme="majorHAnsi" w:cstheme="majorHAnsi"/>
          <w:color w:val="000000"/>
        </w:rPr>
        <w:t xml:space="preserve">projektowej powstałej w wyniku realizacji umowy, wraz z kosztami poniesionymi na </w:t>
      </w:r>
      <w:r w:rsidRPr="004F1CBC">
        <w:rPr>
          <w:rFonts w:asciiTheme="majorHAnsi" w:hAnsiTheme="majorHAnsi" w:cstheme="majorHAnsi"/>
          <w:color w:val="000000"/>
        </w:rPr>
        <w:lastRenderedPageBreak/>
        <w:t>konieczne inwentaryzacje, mapy, uzgodnienia wymagane prawem budowlanym, ekspertyzy, badania, operaty, koszty weryfikacji dokumentacji projektowej, opłaty za ZUD, wypisy z rejestru gruntów oraz inne związane z zakończeniem zamówienia, a nie wyszczególnione aż po uzyskanie pozwolenia na budowę oraz wynagrodzenie z tytułu pełnienia nadzoru autorskiego.</w:t>
      </w:r>
      <w:r w:rsidRPr="004F1CBC">
        <w:rPr>
          <w:rFonts w:asciiTheme="majorHAnsi" w:hAnsiTheme="majorHAnsi" w:cstheme="majorHAnsi"/>
          <w:b/>
          <w:color w:val="000000"/>
        </w:rPr>
        <w:t xml:space="preserve">      </w:t>
      </w:r>
    </w:p>
    <w:p w14:paraId="52FDD6B2" w14:textId="77777777" w:rsidR="002C408F" w:rsidRPr="004F1CBC" w:rsidRDefault="002C408F" w:rsidP="008D5FF8">
      <w:pPr>
        <w:tabs>
          <w:tab w:val="left" w:pos="4536"/>
        </w:tabs>
        <w:spacing w:after="0" w:line="240" w:lineRule="auto"/>
        <w:ind w:right="-99"/>
        <w:jc w:val="center"/>
        <w:rPr>
          <w:rFonts w:asciiTheme="majorHAnsi" w:hAnsiTheme="majorHAnsi" w:cstheme="majorHAnsi"/>
          <w:b/>
          <w:bCs/>
        </w:rPr>
      </w:pPr>
    </w:p>
    <w:p w14:paraId="35C9A6F4" w14:textId="5F5174E1" w:rsidR="00071630" w:rsidRPr="004F1CBC" w:rsidRDefault="00071630" w:rsidP="008D5FF8">
      <w:pPr>
        <w:tabs>
          <w:tab w:val="left" w:pos="4536"/>
        </w:tabs>
        <w:spacing w:after="0" w:line="240" w:lineRule="auto"/>
        <w:ind w:right="-99"/>
        <w:jc w:val="center"/>
        <w:rPr>
          <w:rFonts w:asciiTheme="majorHAnsi" w:hAnsiTheme="majorHAnsi" w:cstheme="majorHAnsi"/>
          <w:b/>
          <w:bCs/>
        </w:rPr>
      </w:pPr>
      <w:r w:rsidRPr="004F1CBC">
        <w:rPr>
          <w:rFonts w:asciiTheme="majorHAnsi" w:hAnsiTheme="majorHAnsi" w:cstheme="majorHAnsi"/>
          <w:b/>
          <w:bCs/>
        </w:rPr>
        <w:t>§</w:t>
      </w:r>
      <w:r w:rsidR="00884F06" w:rsidRPr="004F1CBC">
        <w:rPr>
          <w:rFonts w:asciiTheme="majorHAnsi" w:hAnsiTheme="majorHAnsi" w:cstheme="majorHAnsi"/>
          <w:b/>
          <w:bCs/>
        </w:rPr>
        <w:t xml:space="preserve"> </w:t>
      </w:r>
      <w:r w:rsidR="002D5FB7" w:rsidRPr="004F1CBC">
        <w:rPr>
          <w:rFonts w:asciiTheme="majorHAnsi" w:hAnsiTheme="majorHAnsi" w:cstheme="majorHAnsi"/>
          <w:b/>
          <w:bCs/>
        </w:rPr>
        <w:t>9</w:t>
      </w:r>
    </w:p>
    <w:p w14:paraId="04128C3A" w14:textId="569A47F7" w:rsidR="00767C70" w:rsidRPr="004F1CBC" w:rsidRDefault="00F541E4" w:rsidP="00767C70">
      <w:pPr>
        <w:spacing w:after="0" w:line="240" w:lineRule="auto"/>
        <w:ind w:right="-99"/>
        <w:jc w:val="center"/>
        <w:rPr>
          <w:rFonts w:asciiTheme="majorHAnsi" w:hAnsiTheme="majorHAnsi" w:cstheme="majorHAnsi"/>
          <w:b/>
          <w:bCs/>
          <w:color w:val="262626" w:themeColor="text1" w:themeTint="D9"/>
          <w:u w:val="single"/>
        </w:rPr>
      </w:pPr>
      <w:r w:rsidRPr="004F1CBC">
        <w:rPr>
          <w:rFonts w:asciiTheme="majorHAnsi" w:hAnsiTheme="majorHAnsi" w:cstheme="majorHAnsi"/>
          <w:b/>
          <w:bCs/>
          <w:color w:val="262626" w:themeColor="text1" w:themeTint="D9"/>
          <w:u w:val="single"/>
        </w:rPr>
        <w:t>Faktury</w:t>
      </w:r>
    </w:p>
    <w:p w14:paraId="7E999275" w14:textId="77777777" w:rsidR="00FE0749" w:rsidRPr="0057445D" w:rsidRDefault="00FE0749" w:rsidP="00FE0749">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 xml:space="preserve">Wykonawca oświadcza, że </w:t>
      </w:r>
      <w:r w:rsidRPr="0057445D">
        <w:rPr>
          <w:rFonts w:asciiTheme="majorHAnsi" w:hAnsiTheme="majorHAnsi" w:cstheme="majorHAnsi"/>
          <w:i/>
          <w:iCs/>
          <w:color w:val="000000"/>
        </w:rPr>
        <w:t>jest/nie jest</w:t>
      </w:r>
      <w:r w:rsidRPr="0057445D">
        <w:rPr>
          <w:rFonts w:asciiTheme="majorHAnsi" w:hAnsiTheme="majorHAnsi" w:cstheme="majorHAnsi"/>
          <w:color w:val="000000"/>
        </w:rPr>
        <w:t xml:space="preserve"> płatnikiem podatku VAT dla czynności objętych umową </w:t>
      </w:r>
      <w:r w:rsidRPr="0057445D">
        <w:rPr>
          <w:rFonts w:asciiTheme="majorHAnsi" w:hAnsiTheme="majorHAnsi" w:cstheme="majorHAnsi"/>
          <w:color w:val="FF0000"/>
        </w:rPr>
        <w:t>(wybrać właściwe</w:t>
      </w:r>
      <w:r w:rsidRPr="0057445D">
        <w:rPr>
          <w:rFonts w:asciiTheme="majorHAnsi" w:hAnsiTheme="majorHAnsi" w:cstheme="majorHAnsi"/>
          <w:color w:val="000000"/>
        </w:rPr>
        <w:t xml:space="preserve">) oraz </w:t>
      </w:r>
    </w:p>
    <w:p w14:paraId="64949687" w14:textId="77777777" w:rsidR="00FE0749" w:rsidRPr="0057445D" w:rsidRDefault="00FE0749" w:rsidP="00F108CE">
      <w:pPr>
        <w:shd w:val="clear" w:color="auto" w:fill="FFFFFF"/>
        <w:tabs>
          <w:tab w:val="left" w:pos="426"/>
        </w:tabs>
        <w:spacing w:after="0"/>
        <w:ind w:left="284"/>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wystawia faktury w Krajowym Systemie e-Faktur (KSeF) lub,</w:t>
      </w:r>
    </w:p>
    <w:p w14:paraId="335F94FB" w14:textId="16328952" w:rsidR="00FE0749" w:rsidRPr="0057445D" w:rsidRDefault="00FE0749" w:rsidP="00F108CE">
      <w:pPr>
        <w:shd w:val="clear" w:color="auto" w:fill="FFFFFF"/>
        <w:tabs>
          <w:tab w:val="left" w:pos="426"/>
        </w:tabs>
        <w:spacing w:after="0"/>
        <w:ind w:left="284"/>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będzie wystawiał faktury w Krajowym Systemie e-Faktur (KSeF) od dnia......</w:t>
      </w:r>
      <w:r w:rsidR="00ED2CE2">
        <w:rPr>
          <w:rFonts w:asciiTheme="majorHAnsi" w:hAnsiTheme="majorHAnsi" w:cstheme="majorHAnsi"/>
          <w:color w:val="000000"/>
        </w:rPr>
        <w:t>..........</w:t>
      </w:r>
      <w:r w:rsidRPr="0057445D">
        <w:rPr>
          <w:rFonts w:asciiTheme="majorHAnsi" w:hAnsiTheme="majorHAnsi" w:cstheme="majorHAnsi"/>
          <w:color w:val="000000"/>
        </w:rPr>
        <w:t>.. lub,</w:t>
      </w:r>
    </w:p>
    <w:p w14:paraId="74E33626" w14:textId="77777777" w:rsidR="00FE0749" w:rsidRPr="0057445D" w:rsidRDefault="00FE0749" w:rsidP="00F108CE">
      <w:pPr>
        <w:shd w:val="clear" w:color="auto" w:fill="FFFFFF"/>
        <w:tabs>
          <w:tab w:val="left" w:pos="426"/>
        </w:tabs>
        <w:spacing w:after="0"/>
        <w:ind w:left="284"/>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nie będzie wystawiał faktur w Krajowym Systemie e-Faktur (KSeF).</w:t>
      </w:r>
    </w:p>
    <w:p w14:paraId="4BA14F42" w14:textId="77777777" w:rsidR="00FE0749" w:rsidRPr="0057445D" w:rsidRDefault="00FE0749" w:rsidP="00FE0749">
      <w:pPr>
        <w:shd w:val="clear" w:color="auto" w:fill="FFFFFF"/>
        <w:tabs>
          <w:tab w:val="left" w:pos="284"/>
        </w:tabs>
        <w:spacing w:after="0"/>
        <w:ind w:left="284" w:hanging="142"/>
        <w:jc w:val="both"/>
        <w:rPr>
          <w:rFonts w:asciiTheme="majorHAnsi" w:hAnsiTheme="majorHAnsi" w:cstheme="majorHAnsi"/>
          <w:color w:val="FF0000"/>
        </w:rPr>
      </w:pPr>
      <w:r w:rsidRPr="0057445D">
        <w:rPr>
          <w:rFonts w:asciiTheme="majorHAnsi" w:hAnsiTheme="majorHAnsi" w:cstheme="majorHAnsi"/>
          <w:color w:val="FF0000"/>
        </w:rPr>
        <w:t xml:space="preserve">   (wybrać właściwe)</w:t>
      </w:r>
    </w:p>
    <w:p w14:paraId="066A6FC5" w14:textId="77777777" w:rsidR="00FE0749" w:rsidRPr="0057445D" w:rsidRDefault="00FE0749" w:rsidP="00FE0749">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Fakturę należy wystawić na rzecz:</w:t>
      </w:r>
    </w:p>
    <w:p w14:paraId="3C4E9569" w14:textId="77777777" w:rsidR="00FE0749" w:rsidRPr="0057445D" w:rsidRDefault="00FE0749" w:rsidP="00FE0749">
      <w:pPr>
        <w:shd w:val="clear" w:color="auto" w:fill="FFFFFF"/>
        <w:spacing w:after="0"/>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 xml:space="preserve">Nabywcy (podmiot2):      </w:t>
      </w:r>
    </w:p>
    <w:p w14:paraId="2DC6A381" w14:textId="77777777" w:rsidR="00FE0749" w:rsidRPr="0057445D" w:rsidRDefault="00FE0749" w:rsidP="00FE0749">
      <w:pPr>
        <w:shd w:val="clear" w:color="auto" w:fill="FFFFFF"/>
        <w:spacing w:after="0"/>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Miasto Pruszków</w:t>
      </w:r>
    </w:p>
    <w:p w14:paraId="387B54D8" w14:textId="77777777" w:rsidR="00FE0749" w:rsidRPr="0057445D" w:rsidRDefault="00FE0749" w:rsidP="00FE0749">
      <w:pPr>
        <w:shd w:val="clear" w:color="auto" w:fill="FFFFFF"/>
        <w:spacing w:after="0"/>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ul. J. I. Kraszewskiego 14/16 </w:t>
      </w:r>
    </w:p>
    <w:p w14:paraId="6E72B929" w14:textId="77777777" w:rsidR="00FE0749" w:rsidRPr="0057445D" w:rsidRDefault="00FE0749" w:rsidP="00FE0749">
      <w:pPr>
        <w:shd w:val="clear" w:color="auto" w:fill="FFFFFF"/>
        <w:spacing w:after="0"/>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 05-800 Pruszków</w:t>
      </w:r>
    </w:p>
    <w:p w14:paraId="423639CE" w14:textId="77777777" w:rsidR="00FE0749" w:rsidRPr="0057445D" w:rsidRDefault="00FE0749" w:rsidP="00FE0749">
      <w:pPr>
        <w:shd w:val="clear" w:color="auto" w:fill="FFFFFF"/>
        <w:spacing w:after="0"/>
        <w:ind w:left="709" w:hanging="426"/>
        <w:jc w:val="both"/>
        <w:rPr>
          <w:rFonts w:asciiTheme="majorHAnsi" w:hAnsiTheme="majorHAnsi" w:cstheme="majorHAnsi"/>
          <w:color w:val="000000"/>
        </w:rPr>
      </w:pPr>
      <w:r w:rsidRPr="0057445D">
        <w:rPr>
          <w:rFonts w:asciiTheme="majorHAnsi" w:hAnsiTheme="majorHAnsi" w:cstheme="majorHAnsi"/>
          <w:color w:val="000000"/>
        </w:rPr>
        <w:t>NIP: 534-24-06-015</w:t>
      </w:r>
    </w:p>
    <w:p w14:paraId="35545A7F" w14:textId="16377C4D" w:rsidR="00FE0749" w:rsidRPr="0057445D" w:rsidRDefault="00FE0749" w:rsidP="00FE0749">
      <w:pPr>
        <w:shd w:val="clear" w:color="auto" w:fill="FFFFFF"/>
        <w:spacing w:after="0"/>
        <w:ind w:left="284" w:hanging="284"/>
        <w:jc w:val="both"/>
        <w:rPr>
          <w:rFonts w:asciiTheme="majorHAnsi" w:hAnsiTheme="majorHAnsi" w:cstheme="majorHAnsi"/>
          <w:color w:val="000000"/>
        </w:rPr>
      </w:pPr>
      <w:r>
        <w:rPr>
          <w:rFonts w:asciiTheme="majorHAnsi" w:hAnsiTheme="majorHAnsi" w:cstheme="majorHAnsi"/>
          <w:b/>
          <w:bCs/>
          <w:color w:val="000000"/>
        </w:rPr>
        <w:t xml:space="preserve">     </w:t>
      </w:r>
      <w:r w:rsidRPr="0057445D">
        <w:rPr>
          <w:rFonts w:asciiTheme="majorHAnsi" w:hAnsiTheme="majorHAnsi" w:cstheme="majorHAnsi"/>
          <w:b/>
          <w:bCs/>
          <w:color w:val="000000"/>
        </w:rPr>
        <w:t>Odbiorcy (podmiot inny/podmiot3)</w:t>
      </w:r>
      <w:r w:rsidRPr="0057445D">
        <w:rPr>
          <w:rFonts w:asciiTheme="majorHAnsi" w:hAnsiTheme="majorHAnsi" w:cstheme="majorHAnsi"/>
          <w:color w:val="000000"/>
        </w:rPr>
        <w:t xml:space="preserve"> – w przypadku komórek merytorycznych Urzędu Miasta Pruszkowa:</w:t>
      </w:r>
    </w:p>
    <w:p w14:paraId="002078A2" w14:textId="77777777" w:rsidR="00FE0749" w:rsidRPr="0057445D" w:rsidRDefault="00FE0749" w:rsidP="00F108CE">
      <w:pPr>
        <w:shd w:val="clear" w:color="auto" w:fill="FFFFFF"/>
        <w:tabs>
          <w:tab w:val="left" w:pos="426"/>
        </w:tabs>
        <w:spacing w:after="0" w:line="240" w:lineRule="auto"/>
        <w:ind w:left="284"/>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 xml:space="preserve">nazwa jednostki: Urząd Miasta Pruszkowa,  </w:t>
      </w:r>
    </w:p>
    <w:p w14:paraId="78C07EB1" w14:textId="77777777" w:rsidR="00FE0749" w:rsidRPr="0057445D" w:rsidRDefault="00FE0749" w:rsidP="00F108CE">
      <w:pPr>
        <w:shd w:val="clear" w:color="auto" w:fill="FFFFFF"/>
        <w:tabs>
          <w:tab w:val="left" w:pos="426"/>
        </w:tabs>
        <w:spacing w:after="0" w:line="240" w:lineRule="auto"/>
        <w:ind w:left="284"/>
        <w:jc w:val="both"/>
        <w:rPr>
          <w:rFonts w:asciiTheme="majorHAnsi" w:hAnsiTheme="majorHAnsi" w:cstheme="majorHAnsi"/>
          <w:color w:val="000000"/>
        </w:rPr>
      </w:pPr>
      <w:r w:rsidRPr="0057445D">
        <w:rPr>
          <w:rFonts w:asciiTheme="majorHAnsi" w:hAnsiTheme="majorHAnsi" w:cstheme="majorHAnsi"/>
          <w:b/>
          <w:bCs/>
          <w:color w:val="000000"/>
        </w:rPr>
        <w:t>-</w:t>
      </w:r>
      <w:r w:rsidRPr="0057445D">
        <w:rPr>
          <w:rFonts w:asciiTheme="majorHAnsi" w:hAnsiTheme="majorHAnsi" w:cstheme="majorHAnsi"/>
          <w:b/>
          <w:bCs/>
          <w:color w:val="000000"/>
        </w:rPr>
        <w:tab/>
        <w:t>ID wewnętrzne Wydziału Realizacji Inwestycji:</w:t>
      </w:r>
      <w:r w:rsidRPr="0057445D">
        <w:rPr>
          <w:rFonts w:asciiTheme="majorHAnsi" w:hAnsiTheme="majorHAnsi" w:cstheme="majorHAnsi"/>
          <w:color w:val="000000"/>
        </w:rPr>
        <w:t xml:space="preserve"> </w:t>
      </w:r>
      <w:r w:rsidRPr="0057445D">
        <w:rPr>
          <w:rFonts w:asciiTheme="majorHAnsi" w:hAnsiTheme="majorHAnsi" w:cstheme="majorHAnsi"/>
          <w:b/>
          <w:bCs/>
          <w:color w:val="000000"/>
        </w:rPr>
        <w:t>5342406015-00303</w:t>
      </w:r>
      <w:r w:rsidRPr="0057445D">
        <w:rPr>
          <w:rFonts w:asciiTheme="majorHAnsi" w:hAnsiTheme="majorHAnsi" w:cstheme="majorHAnsi"/>
          <w:color w:val="000000"/>
        </w:rPr>
        <w:t>;</w:t>
      </w:r>
    </w:p>
    <w:p w14:paraId="0BC95413" w14:textId="77777777" w:rsidR="00FE0749" w:rsidRPr="0057445D" w:rsidRDefault="00FE0749" w:rsidP="00FE0749">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Strony zgodnie oświadczają, że faktury będą wystawiane i odbierane za pośrednictwem Krajowego Systemu e-Faktur (KSeF), zgodnie z obowiązującymi przepisami prawa. Za dzień doręczenia faktury uznaje się dzień przydzielenia jej numeru w KSeF, z zastrzeżeniem ust. 5.</w:t>
      </w:r>
    </w:p>
    <w:p w14:paraId="45AB23DC" w14:textId="77777777" w:rsidR="00FE0749" w:rsidRPr="0057445D" w:rsidRDefault="00FE0749" w:rsidP="00F108CE">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awarii/niedostępności KSeF, faktury będą tymczasowo przesyłane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518B8949" w14:textId="77777777" w:rsidR="00FE0749" w:rsidRPr="0057445D" w:rsidRDefault="00FE0749" w:rsidP="00ED2CE2">
      <w:pPr>
        <w:shd w:val="clear" w:color="auto" w:fill="FFFFFF"/>
        <w:spacing w:after="0"/>
        <w:ind w:left="567"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AE:PL-29508-36204-ICIDE-22 </w:t>
      </w:r>
      <w:r w:rsidRPr="0057445D">
        <w:rPr>
          <w:rFonts w:asciiTheme="majorHAnsi" w:hAnsiTheme="majorHAnsi" w:cstheme="majorHAnsi"/>
          <w:color w:val="000000"/>
        </w:rPr>
        <w:t>albo</w:t>
      </w:r>
    </w:p>
    <w:p w14:paraId="711E919B" w14:textId="77777777" w:rsidR="00FE0749" w:rsidRPr="0057445D" w:rsidRDefault="00FE0749" w:rsidP="00ED2CE2">
      <w:pPr>
        <w:shd w:val="clear" w:color="auto" w:fill="FFFFFF"/>
        <w:spacing w:after="0"/>
        <w:ind w:left="567"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3CC4CA37" w14:textId="77777777" w:rsidR="00FE0749" w:rsidRPr="0057445D" w:rsidRDefault="00FE0749" w:rsidP="00F108CE">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 xml:space="preserve">Za dzień doręczenia faktury wystawionej w czasie trwania awarii / niedostępności KSeF uznaje się </w:t>
      </w:r>
      <w:r w:rsidRPr="0057445D">
        <w:rPr>
          <w:rFonts w:asciiTheme="majorHAnsi" w:hAnsiTheme="majorHAnsi" w:cstheme="majorHAnsi"/>
          <w:i/>
          <w:iCs/>
          <w:color w:val="FF0000"/>
        </w:rPr>
        <w:t>(należy wybrać a albo b)</w:t>
      </w:r>
      <w:r w:rsidRPr="0057445D">
        <w:rPr>
          <w:rFonts w:asciiTheme="majorHAnsi" w:hAnsiTheme="majorHAnsi" w:cstheme="majorHAnsi"/>
          <w:color w:val="000000"/>
        </w:rPr>
        <w:t>:</w:t>
      </w:r>
    </w:p>
    <w:p w14:paraId="648E70D4" w14:textId="77777777" w:rsidR="00FE0749" w:rsidRPr="0057445D" w:rsidRDefault="00FE0749" w:rsidP="00ED2CE2">
      <w:pPr>
        <w:shd w:val="clear" w:color="auto" w:fill="FFFFFF"/>
        <w:spacing w:after="0"/>
        <w:ind w:left="567" w:hanging="283"/>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dzień otrzymania wiadomości zawierającej fakturę w formacie pliku PDF na adres e-doręczeń: </w:t>
      </w:r>
      <w:r w:rsidRPr="0057445D">
        <w:rPr>
          <w:rFonts w:asciiTheme="majorHAnsi" w:hAnsiTheme="majorHAnsi" w:cstheme="majorHAnsi"/>
          <w:b/>
          <w:bCs/>
          <w:color w:val="000000"/>
        </w:rPr>
        <w:t>AE:PL-29508-36204-ICIDE-22,</w:t>
      </w:r>
    </w:p>
    <w:p w14:paraId="478B4E7B" w14:textId="77777777" w:rsidR="00FE0749" w:rsidRPr="0057445D" w:rsidRDefault="00FE0749" w:rsidP="00ED2CE2">
      <w:pPr>
        <w:shd w:val="clear" w:color="auto" w:fill="FFFFFF"/>
        <w:spacing w:after="0"/>
        <w:ind w:left="567" w:hanging="425"/>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datę wpływu papierowej faktury na adres: Urząd Miasta Pruszkowa, ul. J. I. Kraszewskiego 14/16, 05-800 Pruszków,</w:t>
      </w:r>
      <w:r>
        <w:rPr>
          <w:rFonts w:asciiTheme="majorHAnsi" w:hAnsiTheme="majorHAnsi" w:cstheme="majorHAnsi"/>
          <w:color w:val="000000"/>
        </w:rPr>
        <w:t xml:space="preserve"> </w:t>
      </w:r>
      <w:r w:rsidRPr="0057445D">
        <w:rPr>
          <w:rFonts w:asciiTheme="majorHAnsi" w:hAnsiTheme="majorHAnsi" w:cstheme="majorHAnsi"/>
          <w:color w:val="000000"/>
        </w:rPr>
        <w:t xml:space="preserve">albo dzień przydzielenia jej numeru w KSeF, w zależności, które z tych zdarzeń nastąpiło wcześniej. </w:t>
      </w:r>
    </w:p>
    <w:p w14:paraId="464E99E1" w14:textId="77777777" w:rsidR="00FE0749" w:rsidRPr="0057445D" w:rsidRDefault="00FE0749" w:rsidP="00F108CE">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W przypadku niedostępności KSeF po stronie Wykonawcy za dzień doręczenia faktury uznaje się dzień przydzielenia jej numeru w KSeF.</w:t>
      </w:r>
    </w:p>
    <w:p w14:paraId="5072145E" w14:textId="77777777" w:rsidR="00FE0749" w:rsidRPr="0057445D" w:rsidRDefault="00FE0749" w:rsidP="00F108CE">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Wykonawca wystawi fakturę po potwierdzeniu przez Zamawiającego prawidłowego wykonania Przedmiotu Umowy.</w:t>
      </w:r>
    </w:p>
    <w:p w14:paraId="43844CDD" w14:textId="77777777" w:rsidR="00FE0749" w:rsidRPr="0057445D" w:rsidRDefault="00FE0749" w:rsidP="00F108CE">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Zapłata wynagrodzenia nastąpi na podstawie prawidłowo wystawionej faktury w terminie 30 dni, liczonym od pierwszego dnia roboczego po dniu jej doręczenia zgodnie z ust. 3 z zastrzeżeniem ust.5 i 6 na rachunek bankowy Wykonawcy o numerze ………………</w:t>
      </w:r>
      <w:r>
        <w:rPr>
          <w:rFonts w:asciiTheme="majorHAnsi" w:hAnsiTheme="majorHAnsi" w:cstheme="majorHAnsi"/>
          <w:color w:val="000000"/>
        </w:rPr>
        <w:t>………………………………………………….</w:t>
      </w:r>
      <w:r w:rsidRPr="0057445D">
        <w:rPr>
          <w:rFonts w:asciiTheme="majorHAnsi" w:hAnsiTheme="majorHAnsi" w:cstheme="majorHAnsi"/>
          <w:color w:val="000000"/>
        </w:rPr>
        <w:t>……………….</w:t>
      </w:r>
    </w:p>
    <w:p w14:paraId="458597A5" w14:textId="77777777" w:rsidR="00FE0749" w:rsidRPr="0057445D" w:rsidRDefault="00FE0749" w:rsidP="00F108CE">
      <w:pPr>
        <w:widowControl w:val="0"/>
        <w:numPr>
          <w:ilvl w:val="0"/>
          <w:numId w:val="19"/>
        </w:numPr>
        <w:shd w:val="clear" w:color="auto" w:fill="FFFFFF"/>
        <w:suppressAutoHyphens/>
        <w:autoSpaceDE w:val="0"/>
        <w:spacing w:after="0" w:line="240" w:lineRule="auto"/>
        <w:ind w:left="284" w:hanging="284"/>
        <w:jc w:val="both"/>
        <w:rPr>
          <w:rFonts w:asciiTheme="majorHAnsi" w:hAnsiTheme="majorHAnsi" w:cstheme="majorHAnsi"/>
          <w:color w:val="000000"/>
        </w:rPr>
      </w:pPr>
      <w:r w:rsidRPr="0057445D">
        <w:rPr>
          <w:rFonts w:asciiTheme="majorHAnsi" w:hAnsiTheme="majorHAnsi" w:cstheme="majorHAnsi"/>
          <w:color w:val="000000"/>
        </w:rPr>
        <w:t>Miasto Pruszków zastrzega, że w przypadku obowiązku wystawiania faktur KSeF albo wyboru takiej formy, płatność nastąpi na podstawie faktury wystawionej zgodnie z wytycznymi Miasta Pruszków określonymi w niniejszej instrukcji. Za prawidłowo wystawioną/złożoną uznaje się fakturę uwzględniającą zapisy:</w:t>
      </w:r>
    </w:p>
    <w:p w14:paraId="31177B38" w14:textId="77777777" w:rsidR="00FE0749" w:rsidRPr="0057445D" w:rsidRDefault="00FE0749" w:rsidP="00F108CE">
      <w:pPr>
        <w:shd w:val="clear" w:color="auto" w:fill="FFFFFF"/>
        <w:spacing w:after="0"/>
        <w:ind w:left="426"/>
        <w:jc w:val="both"/>
        <w:rPr>
          <w:rFonts w:asciiTheme="majorHAnsi" w:hAnsiTheme="majorHAnsi" w:cstheme="majorHAnsi"/>
          <w:color w:val="000000"/>
        </w:rPr>
      </w:pPr>
      <w:r w:rsidRPr="0057445D">
        <w:rPr>
          <w:rFonts w:asciiTheme="majorHAnsi" w:hAnsiTheme="majorHAnsi" w:cstheme="majorHAnsi"/>
          <w:color w:val="000000"/>
        </w:rPr>
        <w:t xml:space="preserve">-  wystawioną w KSeF (z wyjątkiem przypadków, kiedy faktura wystawiana jest w czasie awarii/niedostępności KSeF), gdzie w zakresie prawidłowego określenia nabywcy w polu „Podmiot2" w pozycji „JST" wpisano Miasto Pruszków oraz w polu „Podmiot inny/Podmiot3" wpisano NIP jednostki organizacyjnej lub ID wewnętrzne wydziału/biura lub ID wewnętrzne jednostki </w:t>
      </w:r>
      <w:r w:rsidRPr="0057445D">
        <w:rPr>
          <w:rFonts w:asciiTheme="majorHAnsi" w:hAnsiTheme="majorHAnsi" w:cstheme="majorHAnsi"/>
          <w:color w:val="000000"/>
        </w:rPr>
        <w:lastRenderedPageBreak/>
        <w:t>organizacyjnej realizującej zadania Miasta Pruszków w ramach zawartych porozumień oraz w polu „Nr umowy” wpisano numer niniejszej Umowy,</w:t>
      </w:r>
    </w:p>
    <w:p w14:paraId="6CDEEADC" w14:textId="32F81B62" w:rsidR="00FE0749" w:rsidRPr="0057445D" w:rsidRDefault="00FE0749" w:rsidP="00ED2CE2">
      <w:pPr>
        <w:shd w:val="clear" w:color="auto" w:fill="FFFFFF"/>
        <w:spacing w:after="0" w:line="240" w:lineRule="auto"/>
        <w:ind w:left="426"/>
        <w:jc w:val="both"/>
        <w:rPr>
          <w:rFonts w:asciiTheme="majorHAnsi" w:hAnsiTheme="majorHAnsi" w:cstheme="majorHAnsi"/>
          <w:color w:val="000000"/>
        </w:rPr>
      </w:pPr>
      <w:r w:rsidRPr="0057445D">
        <w:rPr>
          <w:rFonts w:asciiTheme="majorHAnsi" w:hAnsiTheme="majorHAnsi" w:cstheme="majorHAnsi"/>
          <w:color w:val="000000"/>
        </w:rPr>
        <w:t>-</w:t>
      </w:r>
      <w:r w:rsidR="00F108CE">
        <w:rPr>
          <w:rFonts w:asciiTheme="majorHAnsi" w:hAnsiTheme="majorHAnsi" w:cstheme="majorHAnsi"/>
          <w:color w:val="000000"/>
        </w:rPr>
        <w:t xml:space="preserve"> </w:t>
      </w:r>
      <w:r w:rsidRPr="0057445D">
        <w:rPr>
          <w:rFonts w:asciiTheme="majorHAnsi" w:hAnsiTheme="majorHAnsi" w:cstheme="majorHAnsi"/>
          <w:color w:val="000000"/>
        </w:rPr>
        <w:t>wystawioną zgodnie z przepisami prawa oraz prawidłową pod względem formalnym i rachunkowym,</w:t>
      </w:r>
    </w:p>
    <w:p w14:paraId="3EE4D9C1" w14:textId="77777777" w:rsidR="00FE0749" w:rsidRPr="0057445D" w:rsidRDefault="00FE0749" w:rsidP="00ED2CE2">
      <w:pPr>
        <w:shd w:val="clear" w:color="auto" w:fill="FFFFFF"/>
        <w:spacing w:after="0" w:line="240" w:lineRule="auto"/>
        <w:ind w:left="426"/>
        <w:jc w:val="both"/>
        <w:rPr>
          <w:rFonts w:asciiTheme="majorHAnsi" w:hAnsiTheme="majorHAnsi" w:cstheme="majorHAnsi"/>
          <w:color w:val="000000"/>
        </w:rPr>
      </w:pPr>
      <w:r w:rsidRPr="0057445D">
        <w:rPr>
          <w:rFonts w:asciiTheme="majorHAnsi" w:hAnsiTheme="majorHAnsi" w:cstheme="majorHAnsi"/>
          <w:color w:val="000000"/>
        </w:rPr>
        <w:t xml:space="preserve">- po uprzednim złożeniu wszelkich wymaganych umową lub przepisami prawa dokumentów/załączników/oświadczeń etc. </w:t>
      </w:r>
    </w:p>
    <w:p w14:paraId="6C82A73D" w14:textId="77777777" w:rsidR="00FE0749" w:rsidRPr="0057445D" w:rsidRDefault="00FE0749" w:rsidP="00ED2CE2">
      <w:pPr>
        <w:widowControl w:val="0"/>
        <w:numPr>
          <w:ilvl w:val="0"/>
          <w:numId w:val="19"/>
        </w:numPr>
        <w:shd w:val="clear" w:color="auto" w:fill="FFFFFF"/>
        <w:suppressAutoHyphens/>
        <w:autoSpaceDE w:val="0"/>
        <w:spacing w:after="0" w:line="240" w:lineRule="auto"/>
        <w:ind w:left="284"/>
        <w:jc w:val="both"/>
        <w:rPr>
          <w:rFonts w:asciiTheme="majorHAnsi" w:hAnsiTheme="majorHAnsi" w:cstheme="majorHAnsi"/>
          <w:color w:val="000000"/>
        </w:rPr>
      </w:pPr>
      <w:r w:rsidRPr="0057445D">
        <w:rPr>
          <w:rFonts w:asciiTheme="majorHAnsi" w:hAnsiTheme="majorHAnsi" w:cstheme="majorHAnsi"/>
          <w:color w:val="000000"/>
        </w:rPr>
        <w:t>W przypadku wystawienia faktury w sposób niezgodny z powyższymi wytycznymi, Miasto Pruszków zastrzega sobie prawo wstrzymania zapłaty do czasu otrzymania prawidłowo wystawionej/złożonej faktury. Po otrzymaniu prawidłowo wystawionej faktury termin płatności będzie liczony zgodnie z ust. 3.</w:t>
      </w:r>
    </w:p>
    <w:p w14:paraId="6B56BF1A" w14:textId="77777777" w:rsidR="00FE0749" w:rsidRPr="0057445D" w:rsidRDefault="00FE0749" w:rsidP="00ED2CE2">
      <w:pPr>
        <w:widowControl w:val="0"/>
        <w:numPr>
          <w:ilvl w:val="0"/>
          <w:numId w:val="19"/>
        </w:numPr>
        <w:shd w:val="clear" w:color="auto" w:fill="FFFFFF"/>
        <w:suppressAutoHyphens/>
        <w:autoSpaceDE w:val="0"/>
        <w:spacing w:after="0" w:line="240" w:lineRule="auto"/>
        <w:ind w:left="284"/>
        <w:jc w:val="both"/>
        <w:rPr>
          <w:rFonts w:asciiTheme="majorHAnsi" w:hAnsiTheme="majorHAnsi" w:cstheme="majorHAnsi"/>
          <w:color w:val="000000"/>
        </w:rPr>
      </w:pPr>
      <w:r w:rsidRPr="0057445D">
        <w:rPr>
          <w:rFonts w:asciiTheme="majorHAnsi" w:hAnsiTheme="majorHAnsi" w:cstheme="majorHAnsi"/>
          <w:color w:val="000000"/>
        </w:rPr>
        <w:t xml:space="preserve">Załączniki, które nie mogą zgodnie z obowiązującymi przepisami stanowić załącznika do faktury wystawionej w KSeF, należy przesłać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79EE30AB" w14:textId="77777777" w:rsidR="00FE0749" w:rsidRPr="0057445D" w:rsidRDefault="00FE0749" w:rsidP="00ED2CE2">
      <w:pPr>
        <w:shd w:val="clear" w:color="auto" w:fill="FFFFFF"/>
        <w:spacing w:after="0" w:line="240" w:lineRule="auto"/>
        <w:ind w:left="567"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AE:PL- 29508-36204-ICIDE-22 </w:t>
      </w:r>
      <w:r w:rsidRPr="0057445D">
        <w:rPr>
          <w:rFonts w:asciiTheme="majorHAnsi" w:hAnsiTheme="majorHAnsi" w:cstheme="majorHAnsi"/>
          <w:color w:val="000000"/>
        </w:rPr>
        <w:t>albo</w:t>
      </w:r>
    </w:p>
    <w:p w14:paraId="41CE0370" w14:textId="77777777" w:rsidR="00FE0749" w:rsidRPr="0057445D" w:rsidRDefault="00FE0749" w:rsidP="00ED2CE2">
      <w:pPr>
        <w:shd w:val="clear" w:color="auto" w:fill="FFFFFF"/>
        <w:spacing w:after="0" w:line="240" w:lineRule="auto"/>
        <w:ind w:left="567"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1766A825" w14:textId="77777777" w:rsidR="00FE0749" w:rsidRDefault="00FE0749" w:rsidP="00ED2CE2">
      <w:pPr>
        <w:shd w:val="clear" w:color="auto" w:fill="FFFFFF"/>
        <w:spacing w:after="0" w:line="240" w:lineRule="auto"/>
        <w:ind w:left="567" w:hanging="284"/>
        <w:jc w:val="both"/>
        <w:rPr>
          <w:rFonts w:asciiTheme="majorHAnsi" w:hAnsiTheme="majorHAnsi" w:cstheme="majorHAnsi"/>
          <w:color w:val="000000"/>
        </w:rPr>
      </w:pPr>
      <w:r w:rsidRPr="0057445D">
        <w:rPr>
          <w:rFonts w:asciiTheme="majorHAnsi" w:hAnsiTheme="majorHAnsi" w:cstheme="majorHAnsi"/>
          <w:color w:val="000000"/>
        </w:rPr>
        <w:t>w dniu doręczenia faktury, o którym mowa w ust. 3.</w:t>
      </w:r>
    </w:p>
    <w:p w14:paraId="584D5FB8" w14:textId="7770C74D" w:rsidR="00FE0749" w:rsidRPr="00ED2CE2" w:rsidRDefault="00FE0749" w:rsidP="00ED2CE2">
      <w:pPr>
        <w:pStyle w:val="Akapitzlist"/>
        <w:numPr>
          <w:ilvl w:val="0"/>
          <w:numId w:val="19"/>
        </w:numPr>
        <w:shd w:val="clear" w:color="auto" w:fill="FFFFFF"/>
        <w:spacing w:after="0" w:line="240" w:lineRule="auto"/>
        <w:ind w:left="284" w:hanging="426"/>
        <w:jc w:val="both"/>
        <w:rPr>
          <w:rFonts w:asciiTheme="majorHAnsi" w:hAnsiTheme="majorHAnsi" w:cstheme="majorHAnsi"/>
          <w:color w:val="000000"/>
        </w:rPr>
      </w:pPr>
      <w:r w:rsidRPr="00ED2CE2">
        <w:rPr>
          <w:rFonts w:asciiTheme="majorHAnsi" w:hAnsiTheme="majorHAnsi" w:cstheme="majorHAnsi"/>
          <w:color w:val="000000"/>
        </w:rPr>
        <w:t xml:space="preserve">Wykonawca w przypadku wyboru złożenia ustrukturyzowanej faktury elektronicznej wystawionej w związku z realizacją umowy za pośrednictwem Platformy Elektronicznego Fakturowania (PEF pod adresem: efaktura.gov.pl), z której zgodnie z art. 4 ust. 2 ustawy z dnia 09.11.2018 r. o elektronicznym fakturowaniu w zamówieniach publicznych, koncesjach na roboty budowlane lub usługi w partnerstwie publiczno – prywatnym może wysyłać ustrukturyzowane faktury elektroniczne w przypadku posiadania stosownego konta na tej Platformie, wówczas </w:t>
      </w:r>
      <w:r w:rsidRPr="00ED2CE2">
        <w:rPr>
          <w:rFonts w:asciiTheme="majorHAnsi" w:hAnsiTheme="majorHAnsi" w:cstheme="majorHAnsi"/>
          <w:b/>
          <w:bCs/>
          <w:color w:val="000000"/>
        </w:rPr>
        <w:t xml:space="preserve">składa do </w:t>
      </w:r>
      <w:r w:rsidR="00CC7032">
        <w:rPr>
          <w:rFonts w:asciiTheme="majorHAnsi" w:hAnsiTheme="majorHAnsi" w:cstheme="majorHAnsi"/>
          <w:b/>
          <w:bCs/>
          <w:color w:val="000000"/>
        </w:rPr>
        <w:t>Inwestora</w:t>
      </w:r>
      <w:r w:rsidRPr="00ED2CE2">
        <w:rPr>
          <w:rFonts w:asciiTheme="majorHAnsi" w:hAnsiTheme="majorHAnsi" w:cstheme="majorHAnsi"/>
          <w:b/>
          <w:bCs/>
          <w:color w:val="000000"/>
        </w:rPr>
        <w:t xml:space="preserve"> stosowne oświadczenie o korzystaniu z PEF najpóźniej w dniu zawarcia Umowy.</w:t>
      </w:r>
    </w:p>
    <w:p w14:paraId="2B5DEC3D" w14:textId="5E536D2E" w:rsidR="00FE0749" w:rsidRPr="0057445D" w:rsidRDefault="00FE0749" w:rsidP="00ED2CE2">
      <w:pPr>
        <w:widowControl w:val="0"/>
        <w:numPr>
          <w:ilvl w:val="0"/>
          <w:numId w:val="19"/>
        </w:numPr>
        <w:suppressAutoHyphens/>
        <w:autoSpaceDE w:val="0"/>
        <w:spacing w:after="0" w:line="240" w:lineRule="auto"/>
        <w:ind w:left="284"/>
        <w:jc w:val="both"/>
        <w:rPr>
          <w:rFonts w:asciiTheme="majorHAnsi" w:hAnsiTheme="majorHAnsi" w:cstheme="majorHAnsi"/>
          <w:color w:val="000000"/>
        </w:rPr>
      </w:pPr>
      <w:r w:rsidRPr="0057445D">
        <w:rPr>
          <w:rFonts w:asciiTheme="majorHAnsi" w:hAnsiTheme="majorHAnsi" w:cstheme="majorHAnsi"/>
          <w:color w:val="000000"/>
        </w:rPr>
        <w:t xml:space="preserve">W takim przypadku </w:t>
      </w:r>
      <w:r w:rsidR="00CC7032">
        <w:rPr>
          <w:rFonts w:asciiTheme="majorHAnsi" w:hAnsiTheme="majorHAnsi" w:cstheme="majorHAnsi"/>
          <w:color w:val="000000"/>
        </w:rPr>
        <w:t>Inwestor</w:t>
      </w:r>
      <w:r w:rsidRPr="0057445D">
        <w:rPr>
          <w:rFonts w:asciiTheme="majorHAnsi" w:hAnsiTheme="majorHAnsi" w:cstheme="majorHAnsi"/>
          <w:color w:val="000000"/>
        </w:rPr>
        <w:t xml:space="preserve"> zobowiązuje się do odebrania ustrukturyzowanej faktury złożonej za pośrednictwem Platformy przy pomocy skrzynki o następujących danych identyfikacyjnych: nr NIP: 5342406015. Przez fakturę ustrukturyzowaną rozumie się fakturę elektroniczną, o której mowa w ustawie o elektronicznym fakturowaniu,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niej wykazanej z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067A0431" w14:textId="061E306A" w:rsidR="002D374E" w:rsidRPr="007C70D6" w:rsidRDefault="002D374E" w:rsidP="00ED2CE2">
      <w:pPr>
        <w:pStyle w:val="Akapitzlist"/>
        <w:numPr>
          <w:ilvl w:val="0"/>
          <w:numId w:val="19"/>
        </w:numPr>
        <w:shd w:val="clear" w:color="auto" w:fill="FFFFFF"/>
        <w:spacing w:after="0" w:line="240" w:lineRule="auto"/>
        <w:ind w:left="284" w:right="-1" w:hanging="284"/>
        <w:jc w:val="both"/>
        <w:rPr>
          <w:rFonts w:asciiTheme="majorHAnsi" w:hAnsiTheme="majorHAnsi" w:cstheme="majorHAnsi"/>
        </w:rPr>
      </w:pPr>
      <w:r w:rsidRPr="007C70D6">
        <w:rPr>
          <w:rFonts w:asciiTheme="majorHAnsi" w:hAnsiTheme="majorHAnsi" w:cstheme="majorHAnsi"/>
        </w:rPr>
        <w:t>Wykonawca oświadcza, że jego rachunek bankowy, jest rachunkiem umożliwiającym realizację płatności w ramach mechanizmu podzielonej płatności i jest zawarty w wykazie podmiotów zarejestrowanych jako podatnicy VAT, prowadzonym w postaci elektronicznej przez Szefa Krajowej Administracji Skarbowej oraz zobowiązuje się w trakcie trwania umowy do niezwłocznego poinformowania Inwestora o każdej zmianie dotyczącej statusu rachunku bankowego, jako zawartego w wykazie podmiotów zarejestrowanych jako podatnicy VAT. Wykonawca ponosi wobec Inwestora odpowiedzialność za wszelkie szkody oraz obciążenia nałożone na Inwestora przez organy podatkowe, wynikłe ze zmiany statusu rachunku bankowego jako zawartego w wykazie podmiotów zarejestrowanych jako podatnicy VAT.</w:t>
      </w:r>
    </w:p>
    <w:p w14:paraId="7101DA2C" w14:textId="342BDF97" w:rsidR="00FE0749" w:rsidRPr="00ED2CE2" w:rsidRDefault="002D374E" w:rsidP="00ED2CE2">
      <w:pPr>
        <w:pStyle w:val="Akapitzlist"/>
        <w:numPr>
          <w:ilvl w:val="0"/>
          <w:numId w:val="19"/>
        </w:numPr>
        <w:shd w:val="clear" w:color="auto" w:fill="FFFFFF"/>
        <w:spacing w:after="0" w:line="240" w:lineRule="auto"/>
        <w:ind w:left="284" w:right="-1" w:hanging="284"/>
        <w:jc w:val="both"/>
        <w:rPr>
          <w:rFonts w:asciiTheme="majorHAnsi" w:hAnsiTheme="majorHAnsi" w:cstheme="majorHAnsi"/>
        </w:rPr>
      </w:pPr>
      <w:r w:rsidRPr="007C70D6">
        <w:rPr>
          <w:rFonts w:asciiTheme="majorHAnsi" w:hAnsiTheme="majorHAnsi" w:cstheme="majorHAnsi"/>
        </w:rPr>
        <w:t>W przypadku gdy rachunek bankowy Wykonawcy nie spełnia warunków określonych powyżej opóźnienie w dokonaniu płatności w terminie określonym w umowie, powstałe wskutek braku możliwości realizacji przez Inwestora płatności wynagrodzenia z zachowaniem mechanizmu podzielonej płatności bądź dokonania płatności na rachunek objęty wykazem, nie stanowi dla Wykonawcy podstawy do żądania od Inwestora jakichkolwiek odsetek/odszkodowań lub innych roszczeń z tytułu dokonania nieterminowej płatności.</w:t>
      </w:r>
    </w:p>
    <w:p w14:paraId="2E565456" w14:textId="77777777" w:rsidR="00140621" w:rsidRDefault="00140621" w:rsidP="005A0B89">
      <w:pPr>
        <w:tabs>
          <w:tab w:val="left" w:pos="4536"/>
        </w:tabs>
        <w:autoSpaceDE w:val="0"/>
        <w:autoSpaceDN w:val="0"/>
        <w:adjustRightInd w:val="0"/>
        <w:spacing w:after="0" w:line="240" w:lineRule="auto"/>
        <w:jc w:val="both"/>
        <w:rPr>
          <w:rFonts w:asciiTheme="majorHAnsi" w:eastAsia="Calibri" w:hAnsiTheme="majorHAnsi" w:cstheme="majorHAnsi"/>
          <w:b/>
          <w:color w:val="EE0000"/>
        </w:rPr>
      </w:pPr>
    </w:p>
    <w:p w14:paraId="621FBD3E" w14:textId="383F0467" w:rsidR="005F6D73" w:rsidRPr="004F1CBC" w:rsidRDefault="00F83D80" w:rsidP="009A239F">
      <w:pPr>
        <w:pStyle w:val="Akapitzlist"/>
        <w:tabs>
          <w:tab w:val="left" w:pos="4536"/>
        </w:tabs>
        <w:autoSpaceDE w:val="0"/>
        <w:autoSpaceDN w:val="0"/>
        <w:adjustRightInd w:val="0"/>
        <w:spacing w:after="0" w:line="240" w:lineRule="auto"/>
        <w:ind w:left="-142"/>
        <w:jc w:val="center"/>
        <w:rPr>
          <w:rFonts w:asciiTheme="majorHAnsi" w:eastAsia="Calibri" w:hAnsiTheme="majorHAnsi" w:cstheme="majorHAnsi"/>
          <w:b/>
        </w:rPr>
      </w:pPr>
      <w:r w:rsidRPr="004F1CBC">
        <w:rPr>
          <w:rFonts w:asciiTheme="majorHAnsi" w:eastAsia="Calibri" w:hAnsiTheme="majorHAnsi" w:cstheme="majorHAnsi"/>
          <w:b/>
        </w:rPr>
        <w:t xml:space="preserve">  </w:t>
      </w:r>
      <w:r w:rsidR="005F6D73" w:rsidRPr="004F1CBC">
        <w:rPr>
          <w:rFonts w:asciiTheme="majorHAnsi" w:eastAsia="Calibri" w:hAnsiTheme="majorHAnsi" w:cstheme="majorHAnsi"/>
          <w:b/>
        </w:rPr>
        <w:t xml:space="preserve">§ </w:t>
      </w:r>
      <w:r w:rsidR="00071630" w:rsidRPr="004F1CBC">
        <w:rPr>
          <w:rFonts w:asciiTheme="majorHAnsi" w:eastAsia="Calibri" w:hAnsiTheme="majorHAnsi" w:cstheme="majorHAnsi"/>
          <w:b/>
        </w:rPr>
        <w:t>1</w:t>
      </w:r>
      <w:r w:rsidR="002D5FB7" w:rsidRPr="004F1CBC">
        <w:rPr>
          <w:rFonts w:asciiTheme="majorHAnsi" w:eastAsia="Calibri" w:hAnsiTheme="majorHAnsi" w:cstheme="majorHAnsi"/>
          <w:b/>
        </w:rPr>
        <w:t>0</w:t>
      </w:r>
    </w:p>
    <w:p w14:paraId="048A3643" w14:textId="4C440632" w:rsidR="005F6D73" w:rsidRPr="004F1CBC" w:rsidRDefault="005F6D73" w:rsidP="009A239F">
      <w:pPr>
        <w:pStyle w:val="Akapitzlist"/>
        <w:autoSpaceDE w:val="0"/>
        <w:autoSpaceDN w:val="0"/>
        <w:adjustRightInd w:val="0"/>
        <w:spacing w:after="0" w:line="240" w:lineRule="auto"/>
        <w:ind w:left="0"/>
        <w:jc w:val="center"/>
        <w:rPr>
          <w:rFonts w:asciiTheme="majorHAnsi" w:eastAsia="Calibri" w:hAnsiTheme="majorHAnsi" w:cstheme="majorHAnsi"/>
          <w:b/>
          <w:u w:val="single"/>
        </w:rPr>
      </w:pPr>
      <w:r w:rsidRPr="004F1CBC">
        <w:rPr>
          <w:rFonts w:asciiTheme="majorHAnsi" w:eastAsia="Calibri" w:hAnsiTheme="majorHAnsi" w:cstheme="majorHAnsi"/>
          <w:b/>
          <w:u w:val="single"/>
        </w:rPr>
        <w:t>Warunki odbioru dokumentacji projektowej</w:t>
      </w:r>
    </w:p>
    <w:p w14:paraId="420E1399" w14:textId="143FB27D" w:rsidR="00074D96" w:rsidRPr="004F1CBC" w:rsidRDefault="00074D96">
      <w:pPr>
        <w:numPr>
          <w:ilvl w:val="0"/>
          <w:numId w:val="23"/>
        </w:numPr>
        <w:spacing w:after="0" w:line="240" w:lineRule="auto"/>
        <w:ind w:left="284" w:hanging="283"/>
        <w:jc w:val="both"/>
        <w:rPr>
          <w:rFonts w:asciiTheme="majorHAnsi" w:hAnsiTheme="majorHAnsi" w:cstheme="majorHAnsi"/>
          <w:color w:val="000000"/>
        </w:rPr>
      </w:pPr>
      <w:r w:rsidRPr="004F1CBC">
        <w:rPr>
          <w:rFonts w:asciiTheme="majorHAnsi" w:hAnsiTheme="majorHAnsi" w:cstheme="majorHAnsi"/>
          <w:color w:val="000000"/>
        </w:rPr>
        <w:t xml:space="preserve">Strony ustalają, że przedmiotem odbioru będzie dokumentacja projektowa, o której mowa </w:t>
      </w:r>
      <w:r w:rsidR="008C59FD" w:rsidRPr="004F1CBC">
        <w:rPr>
          <w:rFonts w:asciiTheme="majorHAnsi" w:hAnsiTheme="majorHAnsi" w:cstheme="majorHAnsi"/>
          <w:color w:val="000000"/>
        </w:rPr>
        <w:t>w §</w:t>
      </w:r>
      <w:r w:rsidRPr="004F1CBC">
        <w:rPr>
          <w:rFonts w:asciiTheme="majorHAnsi" w:hAnsiTheme="majorHAnsi" w:cstheme="majorHAnsi"/>
          <w:color w:val="000000"/>
        </w:rPr>
        <w:t>1 umowy.</w:t>
      </w:r>
    </w:p>
    <w:p w14:paraId="3112A907" w14:textId="06D787CD" w:rsidR="00074D96" w:rsidRPr="004F1CBC" w:rsidRDefault="00074D96">
      <w:pPr>
        <w:numPr>
          <w:ilvl w:val="0"/>
          <w:numId w:val="23"/>
        </w:numPr>
        <w:tabs>
          <w:tab w:val="left" w:pos="284"/>
          <w:tab w:val="left" w:pos="567"/>
        </w:tabs>
        <w:spacing w:after="0" w:line="240" w:lineRule="auto"/>
        <w:ind w:left="284" w:hanging="284"/>
        <w:jc w:val="both"/>
        <w:rPr>
          <w:rFonts w:asciiTheme="majorHAnsi" w:hAnsiTheme="majorHAnsi" w:cstheme="majorHAnsi"/>
          <w:color w:val="000000"/>
        </w:rPr>
      </w:pPr>
      <w:r w:rsidRPr="004F1CBC">
        <w:rPr>
          <w:rFonts w:asciiTheme="majorHAnsi" w:hAnsiTheme="majorHAnsi" w:cstheme="majorHAnsi"/>
          <w:color w:val="000000"/>
        </w:rPr>
        <w:lastRenderedPageBreak/>
        <w:t xml:space="preserve">Odbiór </w:t>
      </w:r>
      <w:r w:rsidR="00F032C3" w:rsidRPr="00F032C3">
        <w:rPr>
          <w:rFonts w:asciiTheme="majorHAnsi" w:hAnsiTheme="majorHAnsi" w:cstheme="majorHAnsi"/>
          <w:color w:val="000000"/>
        </w:rPr>
        <w:t xml:space="preserve">dokumentacji projektowej </w:t>
      </w:r>
      <w:r w:rsidRPr="004F1CBC">
        <w:rPr>
          <w:rFonts w:asciiTheme="majorHAnsi" w:hAnsiTheme="majorHAnsi" w:cstheme="majorHAnsi"/>
          <w:color w:val="000000"/>
        </w:rPr>
        <w:t>odbędzie się na podstawie protokołu zdawczo-odbiorczego w siedzibie Zamawiającego.</w:t>
      </w:r>
    </w:p>
    <w:p w14:paraId="33EB4038" w14:textId="5E821E49" w:rsidR="00074D96" w:rsidRPr="004F1CBC" w:rsidRDefault="00074D96">
      <w:pPr>
        <w:numPr>
          <w:ilvl w:val="0"/>
          <w:numId w:val="23"/>
        </w:numPr>
        <w:tabs>
          <w:tab w:val="left" w:pos="284"/>
          <w:tab w:val="left" w:pos="567"/>
        </w:tabs>
        <w:spacing w:after="0" w:line="240" w:lineRule="auto"/>
        <w:ind w:left="284" w:hanging="284"/>
        <w:jc w:val="both"/>
        <w:rPr>
          <w:rFonts w:asciiTheme="majorHAnsi" w:hAnsiTheme="majorHAnsi" w:cstheme="majorHAnsi"/>
          <w:color w:val="000000"/>
        </w:rPr>
      </w:pPr>
      <w:r w:rsidRPr="004F1CBC">
        <w:rPr>
          <w:rFonts w:asciiTheme="majorHAnsi" w:hAnsiTheme="majorHAnsi" w:cstheme="majorHAnsi"/>
          <w:color w:val="000000"/>
        </w:rPr>
        <w:t xml:space="preserve">Do projektu Wykonawca załącza wykaz opracowanej dokumentacji projektowej oraz pisemne oświadczenie projektantów i sprawdzających, że została ona wykonana zgodnie z umową, obowiązującymi </w:t>
      </w:r>
      <w:r w:rsidR="008C59FD" w:rsidRPr="004F1CBC">
        <w:rPr>
          <w:rFonts w:asciiTheme="majorHAnsi" w:hAnsiTheme="majorHAnsi" w:cstheme="majorHAnsi"/>
          <w:color w:val="000000"/>
        </w:rPr>
        <w:t>przepisami i</w:t>
      </w:r>
      <w:r w:rsidRPr="004F1CBC">
        <w:rPr>
          <w:rFonts w:asciiTheme="majorHAnsi" w:hAnsiTheme="majorHAnsi" w:cstheme="majorHAnsi"/>
          <w:color w:val="000000"/>
        </w:rPr>
        <w:t xml:space="preserve"> jest kompletna z punktu widzenia celu, któremu ma służyć.</w:t>
      </w:r>
    </w:p>
    <w:p w14:paraId="630B738B" w14:textId="439F77A2" w:rsidR="00074D96" w:rsidRPr="004F1CBC" w:rsidRDefault="00F032C3">
      <w:pPr>
        <w:numPr>
          <w:ilvl w:val="0"/>
          <w:numId w:val="23"/>
        </w:numPr>
        <w:tabs>
          <w:tab w:val="left" w:pos="284"/>
          <w:tab w:val="left" w:pos="567"/>
        </w:tabs>
        <w:spacing w:after="0" w:line="240" w:lineRule="auto"/>
        <w:ind w:left="284" w:hanging="284"/>
        <w:jc w:val="both"/>
        <w:rPr>
          <w:rFonts w:asciiTheme="majorHAnsi" w:hAnsiTheme="majorHAnsi" w:cstheme="majorHAnsi"/>
          <w:color w:val="000000"/>
        </w:rPr>
      </w:pPr>
      <w:r>
        <w:rPr>
          <w:rFonts w:asciiTheme="majorHAnsi" w:hAnsiTheme="majorHAnsi" w:cstheme="majorHAnsi"/>
          <w:color w:val="000000"/>
        </w:rPr>
        <w:t>Odbiór</w:t>
      </w:r>
      <w:r w:rsidR="00074D96" w:rsidRPr="004F1CBC">
        <w:rPr>
          <w:rFonts w:asciiTheme="majorHAnsi" w:hAnsiTheme="majorHAnsi" w:cstheme="majorHAnsi"/>
          <w:color w:val="000000"/>
        </w:rPr>
        <w:t xml:space="preserve"> </w:t>
      </w:r>
      <w:bookmarkStart w:id="8" w:name="_Hlk208388375"/>
      <w:r w:rsidR="00074D96" w:rsidRPr="004F1CBC">
        <w:rPr>
          <w:rFonts w:asciiTheme="majorHAnsi" w:hAnsiTheme="majorHAnsi" w:cstheme="majorHAnsi"/>
          <w:color w:val="000000"/>
        </w:rPr>
        <w:t xml:space="preserve">dokumentacji projektowej </w:t>
      </w:r>
      <w:bookmarkEnd w:id="8"/>
      <w:r w:rsidR="00074D96" w:rsidRPr="004F1CBC">
        <w:rPr>
          <w:rFonts w:asciiTheme="majorHAnsi" w:hAnsiTheme="majorHAnsi" w:cstheme="majorHAnsi"/>
          <w:color w:val="000000"/>
        </w:rPr>
        <w:t>przez Zamawiającego ma tylko taki skutek, że potwierdza datę jego złożenia Zamawiającemu, a w szczególności nie stanowi potwierdzenia jego przyjęcia bez zastrzeżeń.</w:t>
      </w:r>
    </w:p>
    <w:p w14:paraId="495C751C" w14:textId="58DBCD9F" w:rsidR="00074D96" w:rsidRPr="004F1CBC" w:rsidRDefault="00074D96">
      <w:pPr>
        <w:pStyle w:val="Akapitzlist"/>
        <w:numPr>
          <w:ilvl w:val="0"/>
          <w:numId w:val="23"/>
        </w:numPr>
        <w:tabs>
          <w:tab w:val="left" w:pos="284"/>
          <w:tab w:val="left" w:pos="567"/>
        </w:tabs>
        <w:spacing w:after="0" w:line="240" w:lineRule="auto"/>
        <w:ind w:left="284" w:right="215" w:hanging="284"/>
        <w:contextualSpacing w:val="0"/>
        <w:jc w:val="both"/>
        <w:rPr>
          <w:rFonts w:asciiTheme="majorHAnsi" w:hAnsiTheme="majorHAnsi" w:cstheme="majorHAnsi"/>
          <w:color w:val="262626"/>
        </w:rPr>
      </w:pPr>
      <w:r w:rsidRPr="004F1CBC">
        <w:rPr>
          <w:rFonts w:asciiTheme="majorHAnsi" w:hAnsiTheme="majorHAnsi" w:cstheme="majorHAnsi"/>
          <w:color w:val="262626"/>
        </w:rPr>
        <w:t xml:space="preserve">Całkowitą odpowiedzialność za kompletność i prawidłowość dokumentacji stanowiącej </w:t>
      </w:r>
      <w:r w:rsidR="00F032C3">
        <w:rPr>
          <w:rFonts w:asciiTheme="majorHAnsi" w:hAnsiTheme="majorHAnsi" w:cstheme="majorHAnsi"/>
          <w:color w:val="262626"/>
        </w:rPr>
        <w:t>P</w:t>
      </w:r>
      <w:r w:rsidRPr="004F1CBC">
        <w:rPr>
          <w:rFonts w:asciiTheme="majorHAnsi" w:hAnsiTheme="majorHAnsi" w:cstheme="majorHAnsi"/>
          <w:color w:val="262626"/>
        </w:rPr>
        <w:t xml:space="preserve">rzedmiot </w:t>
      </w:r>
      <w:r w:rsidR="00F032C3">
        <w:rPr>
          <w:rFonts w:asciiTheme="majorHAnsi" w:hAnsiTheme="majorHAnsi" w:cstheme="majorHAnsi"/>
          <w:color w:val="262626"/>
        </w:rPr>
        <w:t>Umowy</w:t>
      </w:r>
      <w:r w:rsidRPr="004F1CBC">
        <w:rPr>
          <w:rFonts w:asciiTheme="majorHAnsi" w:hAnsiTheme="majorHAnsi" w:cstheme="majorHAnsi"/>
          <w:color w:val="262626"/>
        </w:rPr>
        <w:t xml:space="preserve"> ponosi Wykonawca.</w:t>
      </w:r>
    </w:p>
    <w:p w14:paraId="21F350BA" w14:textId="77777777" w:rsidR="00F41C11" w:rsidRPr="004F1CBC" w:rsidRDefault="00F41C11" w:rsidP="009A239F">
      <w:pPr>
        <w:tabs>
          <w:tab w:val="left" w:pos="4536"/>
        </w:tabs>
        <w:spacing w:after="0" w:line="240" w:lineRule="auto"/>
        <w:ind w:right="-99"/>
        <w:rPr>
          <w:rFonts w:asciiTheme="majorHAnsi" w:hAnsiTheme="majorHAnsi" w:cstheme="majorHAnsi"/>
          <w:b/>
          <w:bCs/>
        </w:rPr>
      </w:pPr>
    </w:p>
    <w:p w14:paraId="4D15DDFD" w14:textId="77B2D070" w:rsidR="00BB4C52" w:rsidRPr="004F1CBC" w:rsidRDefault="00F27445" w:rsidP="00F83D80">
      <w:pPr>
        <w:tabs>
          <w:tab w:val="left" w:pos="4536"/>
        </w:tabs>
        <w:spacing w:after="0" w:line="240" w:lineRule="auto"/>
        <w:ind w:right="-99"/>
        <w:jc w:val="center"/>
        <w:rPr>
          <w:rFonts w:asciiTheme="majorHAnsi" w:hAnsiTheme="majorHAnsi" w:cstheme="majorHAnsi"/>
          <w:b/>
          <w:bCs/>
        </w:rPr>
      </w:pPr>
      <w:r w:rsidRPr="004F1CBC">
        <w:rPr>
          <w:rFonts w:asciiTheme="majorHAnsi" w:hAnsiTheme="majorHAnsi" w:cstheme="majorHAnsi"/>
          <w:b/>
          <w:bCs/>
        </w:rPr>
        <w:t>§ 1</w:t>
      </w:r>
      <w:r w:rsidR="002D5FB7" w:rsidRPr="004F1CBC">
        <w:rPr>
          <w:rFonts w:asciiTheme="majorHAnsi" w:hAnsiTheme="majorHAnsi" w:cstheme="majorHAnsi"/>
          <w:b/>
          <w:bCs/>
        </w:rPr>
        <w:t>1</w:t>
      </w:r>
    </w:p>
    <w:p w14:paraId="4B7CF624" w14:textId="21BA9217" w:rsidR="00074D96" w:rsidRPr="004F1CBC" w:rsidRDefault="00074D96" w:rsidP="009A239F">
      <w:pPr>
        <w:spacing w:after="0" w:line="240" w:lineRule="auto"/>
        <w:jc w:val="center"/>
        <w:rPr>
          <w:rFonts w:asciiTheme="majorHAnsi" w:hAnsiTheme="majorHAnsi" w:cstheme="majorHAnsi"/>
          <w:b/>
          <w:u w:val="single"/>
        </w:rPr>
      </w:pPr>
      <w:r w:rsidRPr="004F1CBC">
        <w:rPr>
          <w:rFonts w:asciiTheme="majorHAnsi" w:hAnsiTheme="majorHAnsi" w:cstheme="majorHAnsi"/>
          <w:b/>
          <w:u w:val="single"/>
          <w:lang w:val="x-none"/>
        </w:rPr>
        <w:t>Kary umowne</w:t>
      </w:r>
      <w:r w:rsidRPr="004F1CBC">
        <w:rPr>
          <w:rFonts w:asciiTheme="majorHAnsi" w:hAnsiTheme="majorHAnsi" w:cstheme="majorHAnsi"/>
          <w:b/>
          <w:u w:val="single"/>
        </w:rPr>
        <w:t xml:space="preserve"> i </w:t>
      </w:r>
      <w:r w:rsidR="00DC33CB">
        <w:rPr>
          <w:rFonts w:asciiTheme="majorHAnsi" w:hAnsiTheme="majorHAnsi" w:cstheme="majorHAnsi"/>
          <w:b/>
          <w:u w:val="single"/>
        </w:rPr>
        <w:t>rozwiązanie</w:t>
      </w:r>
      <w:r w:rsidRPr="004F1CBC">
        <w:rPr>
          <w:rFonts w:asciiTheme="majorHAnsi" w:hAnsiTheme="majorHAnsi" w:cstheme="majorHAnsi"/>
          <w:b/>
          <w:u w:val="single"/>
        </w:rPr>
        <w:t xml:space="preserve"> umowy</w:t>
      </w:r>
    </w:p>
    <w:p w14:paraId="13FB8EAF" w14:textId="588BD0E6" w:rsidR="00074D96" w:rsidRPr="004F1CBC" w:rsidRDefault="00ED2CE2">
      <w:pPr>
        <w:pStyle w:val="Akapitzlist"/>
        <w:numPr>
          <w:ilvl w:val="0"/>
          <w:numId w:val="24"/>
        </w:numPr>
        <w:suppressAutoHyphens/>
        <w:spacing w:after="0" w:line="240" w:lineRule="auto"/>
        <w:ind w:left="284" w:hanging="284"/>
        <w:jc w:val="both"/>
        <w:rPr>
          <w:rFonts w:asciiTheme="majorHAnsi" w:hAnsiTheme="majorHAnsi" w:cstheme="majorHAnsi"/>
          <w:color w:val="262626"/>
        </w:rPr>
      </w:pPr>
      <w:r w:rsidRPr="00ED2CE2">
        <w:rPr>
          <w:rFonts w:asciiTheme="majorHAnsi" w:hAnsiTheme="majorHAnsi" w:cstheme="majorHAnsi"/>
          <w:color w:val="262626"/>
        </w:rPr>
        <w:t xml:space="preserve">Strony ustalają, iż w przypadku niewykonywania, nieterminowego wykonywania lub nienależytego wykonywania niniejszej umowy Wykonawca </w:t>
      </w:r>
      <w:r>
        <w:rPr>
          <w:rFonts w:asciiTheme="majorHAnsi" w:hAnsiTheme="majorHAnsi" w:cstheme="majorHAnsi"/>
          <w:color w:val="262626"/>
        </w:rPr>
        <w:t xml:space="preserve">zostanie </w:t>
      </w:r>
      <w:r w:rsidRPr="00ED2CE2">
        <w:rPr>
          <w:rFonts w:asciiTheme="majorHAnsi" w:hAnsiTheme="majorHAnsi" w:cstheme="majorHAnsi"/>
          <w:color w:val="262626"/>
        </w:rPr>
        <w:t>obciążony karami umownymi z tytułu</w:t>
      </w:r>
      <w:r w:rsidR="00074D96" w:rsidRPr="004F1CBC">
        <w:rPr>
          <w:rFonts w:asciiTheme="majorHAnsi" w:hAnsiTheme="majorHAnsi" w:cstheme="majorHAnsi"/>
          <w:color w:val="262626"/>
        </w:rPr>
        <w:t>:</w:t>
      </w:r>
    </w:p>
    <w:p w14:paraId="349D8D9E" w14:textId="16A23B8E" w:rsidR="00074D96" w:rsidRPr="004F1CBC" w:rsidRDefault="00074D96">
      <w:pPr>
        <w:pStyle w:val="Akapitzlist"/>
        <w:numPr>
          <w:ilvl w:val="1"/>
          <w:numId w:val="25"/>
        </w:numPr>
        <w:suppressAutoHyphens/>
        <w:spacing w:after="0" w:line="240" w:lineRule="auto"/>
        <w:ind w:left="567" w:hanging="284"/>
        <w:jc w:val="both"/>
        <w:rPr>
          <w:rFonts w:asciiTheme="majorHAnsi" w:hAnsiTheme="majorHAnsi" w:cstheme="majorHAnsi"/>
          <w:color w:val="262626"/>
        </w:rPr>
      </w:pPr>
      <w:r w:rsidRPr="004F1CBC">
        <w:rPr>
          <w:rFonts w:asciiTheme="majorHAnsi" w:hAnsiTheme="majorHAnsi" w:cstheme="majorHAnsi"/>
          <w:color w:val="262626"/>
        </w:rPr>
        <w:t xml:space="preserve">z tytułu nieterminowej realizacji zamówienia 0,5% wartości brutto przedmiotu umowy ustalonej w § </w:t>
      </w:r>
      <w:r w:rsidR="008C59FD" w:rsidRPr="004F1CBC">
        <w:rPr>
          <w:rFonts w:asciiTheme="majorHAnsi" w:hAnsiTheme="majorHAnsi" w:cstheme="majorHAnsi"/>
          <w:color w:val="262626"/>
        </w:rPr>
        <w:t>8 ust.</w:t>
      </w:r>
      <w:r w:rsidRPr="004F1CBC">
        <w:rPr>
          <w:rFonts w:asciiTheme="majorHAnsi" w:hAnsiTheme="majorHAnsi" w:cstheme="majorHAnsi"/>
          <w:color w:val="262626"/>
        </w:rPr>
        <w:t xml:space="preserve"> 2 za każdy dzień opóźnienia względem </w:t>
      </w:r>
      <w:r w:rsidR="00F41C11" w:rsidRPr="004F1CBC">
        <w:rPr>
          <w:rFonts w:asciiTheme="majorHAnsi" w:hAnsiTheme="majorHAnsi" w:cstheme="majorHAnsi"/>
          <w:color w:val="262626"/>
        </w:rPr>
        <w:t>terminu określonego</w:t>
      </w:r>
      <w:r w:rsidRPr="004F1CBC">
        <w:rPr>
          <w:rFonts w:asciiTheme="majorHAnsi" w:hAnsiTheme="majorHAnsi" w:cstheme="majorHAnsi"/>
          <w:color w:val="262626"/>
        </w:rPr>
        <w:t xml:space="preserve"> w § 2 umowy, </w:t>
      </w:r>
    </w:p>
    <w:p w14:paraId="1B4EA92A" w14:textId="6C233293" w:rsidR="00074D96" w:rsidRPr="004F1CBC" w:rsidRDefault="00074D96">
      <w:pPr>
        <w:pStyle w:val="Akapitzlist"/>
        <w:numPr>
          <w:ilvl w:val="1"/>
          <w:numId w:val="25"/>
        </w:numPr>
        <w:suppressAutoHyphens/>
        <w:spacing w:after="0" w:line="240" w:lineRule="auto"/>
        <w:ind w:left="567" w:hanging="284"/>
        <w:jc w:val="both"/>
        <w:rPr>
          <w:rFonts w:asciiTheme="majorHAnsi" w:hAnsiTheme="majorHAnsi" w:cstheme="majorHAnsi"/>
          <w:color w:val="262626"/>
        </w:rPr>
      </w:pPr>
      <w:r w:rsidRPr="004F1CBC">
        <w:rPr>
          <w:rFonts w:asciiTheme="majorHAnsi" w:hAnsiTheme="majorHAnsi" w:cstheme="majorHAnsi"/>
          <w:color w:val="262626"/>
        </w:rPr>
        <w:t>z tytułu nieterminowego usuwania wad dokumentacji 0,5</w:t>
      </w:r>
      <w:r w:rsidR="008C59FD" w:rsidRPr="004F1CBC">
        <w:rPr>
          <w:rFonts w:asciiTheme="majorHAnsi" w:hAnsiTheme="majorHAnsi" w:cstheme="majorHAnsi"/>
          <w:color w:val="262626"/>
        </w:rPr>
        <w:t>% wartości</w:t>
      </w:r>
      <w:r w:rsidRPr="004F1CBC">
        <w:rPr>
          <w:rFonts w:asciiTheme="majorHAnsi" w:hAnsiTheme="majorHAnsi" w:cstheme="majorHAnsi"/>
          <w:color w:val="262626"/>
        </w:rPr>
        <w:t xml:space="preserve"> brutto przedmiotu umowy ustalonej w § </w:t>
      </w:r>
      <w:r w:rsidR="00F41C11" w:rsidRPr="004F1CBC">
        <w:rPr>
          <w:rFonts w:asciiTheme="majorHAnsi" w:hAnsiTheme="majorHAnsi" w:cstheme="majorHAnsi"/>
          <w:color w:val="262626"/>
        </w:rPr>
        <w:t>8</w:t>
      </w:r>
      <w:r w:rsidRPr="004F1CBC">
        <w:rPr>
          <w:rFonts w:asciiTheme="majorHAnsi" w:hAnsiTheme="majorHAnsi" w:cstheme="majorHAnsi"/>
          <w:color w:val="262626"/>
        </w:rPr>
        <w:t xml:space="preserve"> ust. 2 za każdy dzień opóźnienia liczony od dnia następującego po dniu wyznaczonym do usunięcia wad,</w:t>
      </w:r>
    </w:p>
    <w:p w14:paraId="33BC5DAA" w14:textId="420E570D" w:rsidR="00074D96" w:rsidRPr="004F1CBC" w:rsidRDefault="00074D96">
      <w:pPr>
        <w:pStyle w:val="Akapitzlist"/>
        <w:numPr>
          <w:ilvl w:val="1"/>
          <w:numId w:val="25"/>
        </w:numPr>
        <w:spacing w:after="0" w:line="240" w:lineRule="auto"/>
        <w:ind w:left="567" w:hanging="284"/>
        <w:jc w:val="both"/>
        <w:rPr>
          <w:rFonts w:asciiTheme="majorHAnsi" w:hAnsiTheme="majorHAnsi" w:cstheme="majorHAnsi"/>
          <w:color w:val="262626"/>
        </w:rPr>
      </w:pPr>
      <w:r w:rsidRPr="004F1CBC">
        <w:rPr>
          <w:rFonts w:asciiTheme="majorHAnsi" w:hAnsiTheme="majorHAnsi" w:cstheme="majorHAnsi"/>
          <w:color w:val="262626"/>
        </w:rPr>
        <w:t>z tytułu niestawiennictwa Wykonawcy na wezwanie Zamawiającego, niedopełnienia czynności nadzoru autorskiego</w:t>
      </w:r>
      <w:r w:rsidRPr="004F1CBC">
        <w:rPr>
          <w:rFonts w:asciiTheme="majorHAnsi" w:eastAsia="Calibri" w:hAnsiTheme="majorHAnsi" w:cstheme="majorHAnsi"/>
          <w:color w:val="262626"/>
        </w:rPr>
        <w:t xml:space="preserve"> </w:t>
      </w:r>
      <w:r w:rsidRPr="004F1CBC">
        <w:rPr>
          <w:rFonts w:asciiTheme="majorHAnsi" w:hAnsiTheme="majorHAnsi" w:cstheme="majorHAnsi"/>
          <w:color w:val="262626"/>
        </w:rPr>
        <w:t>w wysokości 500 zł za każdorazowe niestawiennictwo</w:t>
      </w:r>
      <w:r w:rsidR="00F032C3">
        <w:rPr>
          <w:rFonts w:asciiTheme="majorHAnsi" w:hAnsiTheme="majorHAnsi" w:cstheme="majorHAnsi"/>
          <w:color w:val="262626"/>
        </w:rPr>
        <w:t>.</w:t>
      </w:r>
    </w:p>
    <w:p w14:paraId="3B5D2657" w14:textId="627EE084" w:rsidR="00074D96" w:rsidRPr="004F1CBC" w:rsidRDefault="00074D96">
      <w:pPr>
        <w:pStyle w:val="Akapitzlist"/>
        <w:numPr>
          <w:ilvl w:val="0"/>
          <w:numId w:val="24"/>
        </w:numPr>
        <w:spacing w:after="0" w:line="240" w:lineRule="auto"/>
        <w:ind w:left="284" w:hanging="284"/>
        <w:jc w:val="both"/>
        <w:rPr>
          <w:rFonts w:asciiTheme="majorHAnsi" w:hAnsiTheme="majorHAnsi" w:cstheme="majorHAnsi"/>
          <w:color w:val="262626"/>
        </w:rPr>
      </w:pPr>
      <w:r w:rsidRPr="004F1CBC">
        <w:rPr>
          <w:rFonts w:asciiTheme="majorHAnsi" w:hAnsiTheme="majorHAnsi" w:cstheme="majorHAnsi"/>
          <w:color w:val="262626"/>
        </w:rPr>
        <w:t xml:space="preserve">Zamawiający ma prawo </w:t>
      </w:r>
      <w:r w:rsidR="009A239F" w:rsidRPr="004F1CBC">
        <w:rPr>
          <w:rFonts w:asciiTheme="majorHAnsi" w:hAnsiTheme="majorHAnsi" w:cstheme="majorHAnsi"/>
          <w:color w:val="262626"/>
        </w:rPr>
        <w:t>rozwiązać</w:t>
      </w:r>
      <w:r w:rsidRPr="004F1CBC">
        <w:rPr>
          <w:rFonts w:asciiTheme="majorHAnsi" w:hAnsiTheme="majorHAnsi" w:cstheme="majorHAnsi"/>
          <w:color w:val="262626"/>
        </w:rPr>
        <w:t xml:space="preserve"> umow</w:t>
      </w:r>
      <w:r w:rsidR="009A239F" w:rsidRPr="004F1CBC">
        <w:rPr>
          <w:rFonts w:asciiTheme="majorHAnsi" w:hAnsiTheme="majorHAnsi" w:cstheme="majorHAnsi"/>
          <w:color w:val="262626"/>
        </w:rPr>
        <w:t xml:space="preserve">ę </w:t>
      </w:r>
      <w:r w:rsidR="00F032C3">
        <w:rPr>
          <w:rFonts w:asciiTheme="majorHAnsi" w:hAnsiTheme="majorHAnsi" w:cstheme="majorHAnsi"/>
          <w:color w:val="262626"/>
        </w:rPr>
        <w:t xml:space="preserve">ze skutkiem natychmiastowym </w:t>
      </w:r>
      <w:r w:rsidRPr="004F1CBC">
        <w:rPr>
          <w:rFonts w:asciiTheme="majorHAnsi" w:hAnsiTheme="majorHAnsi" w:cstheme="majorHAnsi"/>
          <w:color w:val="262626"/>
        </w:rPr>
        <w:t>z przyczyn leżących po stronie Wykonawcy, bez wyznaczania dodatkowego terminu w przypadku:</w:t>
      </w:r>
    </w:p>
    <w:p w14:paraId="7F94ADD8" w14:textId="481C2E75" w:rsidR="00074D96" w:rsidRPr="004F1CBC" w:rsidRDefault="00074D96">
      <w:pPr>
        <w:pStyle w:val="Akapitzlist"/>
        <w:widowControl w:val="0"/>
        <w:numPr>
          <w:ilvl w:val="1"/>
          <w:numId w:val="24"/>
        </w:numPr>
        <w:autoSpaceDE w:val="0"/>
        <w:autoSpaceDN w:val="0"/>
        <w:adjustRightInd w:val="0"/>
        <w:spacing w:after="0" w:line="240" w:lineRule="auto"/>
        <w:ind w:left="567" w:hanging="284"/>
        <w:jc w:val="both"/>
        <w:rPr>
          <w:rFonts w:asciiTheme="majorHAnsi" w:hAnsiTheme="majorHAnsi" w:cstheme="majorHAnsi"/>
          <w:color w:val="262626"/>
        </w:rPr>
      </w:pPr>
      <w:r w:rsidRPr="004F1CBC">
        <w:rPr>
          <w:rFonts w:asciiTheme="majorHAnsi" w:hAnsiTheme="majorHAnsi" w:cstheme="majorHAnsi"/>
          <w:color w:val="262626"/>
        </w:rPr>
        <w:t xml:space="preserve">opóźnienia Wykonawcy w dostarczeniu Przedmiotu </w:t>
      </w:r>
      <w:r w:rsidR="00F032C3">
        <w:rPr>
          <w:rFonts w:asciiTheme="majorHAnsi" w:hAnsiTheme="majorHAnsi" w:cstheme="majorHAnsi"/>
          <w:color w:val="262626"/>
        </w:rPr>
        <w:t>U</w:t>
      </w:r>
      <w:r w:rsidRPr="004F1CBC">
        <w:rPr>
          <w:rFonts w:asciiTheme="majorHAnsi" w:hAnsiTheme="majorHAnsi" w:cstheme="majorHAnsi"/>
          <w:color w:val="262626"/>
        </w:rPr>
        <w:t>mowy (dotyczy termin</w:t>
      </w:r>
      <w:r w:rsidR="00F41C11" w:rsidRPr="004F1CBC">
        <w:rPr>
          <w:rFonts w:asciiTheme="majorHAnsi" w:hAnsiTheme="majorHAnsi" w:cstheme="majorHAnsi"/>
          <w:color w:val="262626"/>
        </w:rPr>
        <w:t>u</w:t>
      </w:r>
      <w:r w:rsidRPr="004F1CBC">
        <w:rPr>
          <w:rFonts w:asciiTheme="majorHAnsi" w:hAnsiTheme="majorHAnsi" w:cstheme="majorHAnsi"/>
          <w:color w:val="262626"/>
        </w:rPr>
        <w:t xml:space="preserve"> wskazan</w:t>
      </w:r>
      <w:r w:rsidR="00F41C11" w:rsidRPr="004F1CBC">
        <w:rPr>
          <w:rFonts w:asciiTheme="majorHAnsi" w:hAnsiTheme="majorHAnsi" w:cstheme="majorHAnsi"/>
          <w:color w:val="262626"/>
        </w:rPr>
        <w:t>ego</w:t>
      </w:r>
      <w:r w:rsidRPr="004F1CBC">
        <w:rPr>
          <w:rFonts w:asciiTheme="majorHAnsi" w:hAnsiTheme="majorHAnsi" w:cstheme="majorHAnsi"/>
          <w:color w:val="262626"/>
        </w:rPr>
        <w:t xml:space="preserve"> w </w:t>
      </w:r>
      <w:r w:rsidRPr="004F1CBC">
        <w:rPr>
          <w:rFonts w:asciiTheme="majorHAnsi" w:hAnsiTheme="majorHAnsi" w:cstheme="majorHAnsi"/>
          <w:bCs/>
          <w:color w:val="000000"/>
        </w:rPr>
        <w:t>§</w:t>
      </w:r>
      <w:r w:rsidRPr="004F1CBC">
        <w:rPr>
          <w:rFonts w:asciiTheme="majorHAnsi" w:hAnsiTheme="majorHAnsi" w:cstheme="majorHAnsi"/>
          <w:color w:val="262626"/>
        </w:rPr>
        <w:t xml:space="preserve"> 2 umowy) o dłużej niż </w:t>
      </w:r>
      <w:r w:rsidR="00CC7032">
        <w:rPr>
          <w:rFonts w:asciiTheme="majorHAnsi" w:hAnsiTheme="majorHAnsi" w:cstheme="majorHAnsi"/>
          <w:color w:val="262626"/>
        </w:rPr>
        <w:t>30</w:t>
      </w:r>
      <w:r w:rsidRPr="004F1CBC">
        <w:rPr>
          <w:rFonts w:asciiTheme="majorHAnsi" w:hAnsiTheme="majorHAnsi" w:cstheme="majorHAnsi"/>
          <w:color w:val="262626"/>
        </w:rPr>
        <w:t xml:space="preserve"> dni kalendarzowych,</w:t>
      </w:r>
    </w:p>
    <w:p w14:paraId="05DE3A4C" w14:textId="05FA3287" w:rsidR="00074D96" w:rsidRPr="004F1CBC" w:rsidRDefault="00074D96">
      <w:pPr>
        <w:pStyle w:val="Akapitzlist"/>
        <w:widowControl w:val="0"/>
        <w:numPr>
          <w:ilvl w:val="1"/>
          <w:numId w:val="24"/>
        </w:numPr>
        <w:autoSpaceDE w:val="0"/>
        <w:autoSpaceDN w:val="0"/>
        <w:adjustRightInd w:val="0"/>
        <w:spacing w:after="0" w:line="240" w:lineRule="auto"/>
        <w:ind w:left="567" w:hanging="284"/>
        <w:jc w:val="both"/>
        <w:rPr>
          <w:rFonts w:asciiTheme="majorHAnsi" w:hAnsiTheme="majorHAnsi" w:cstheme="majorHAnsi"/>
          <w:color w:val="262626"/>
        </w:rPr>
      </w:pPr>
      <w:r w:rsidRPr="004F1CBC">
        <w:rPr>
          <w:rFonts w:asciiTheme="majorHAnsi" w:hAnsiTheme="majorHAnsi" w:cstheme="majorHAnsi"/>
          <w:color w:val="262626"/>
        </w:rPr>
        <w:t xml:space="preserve">wykonywania Przedmiotu </w:t>
      </w:r>
      <w:r w:rsidR="00F032C3">
        <w:rPr>
          <w:rFonts w:asciiTheme="majorHAnsi" w:hAnsiTheme="majorHAnsi" w:cstheme="majorHAnsi"/>
          <w:color w:val="262626"/>
        </w:rPr>
        <w:t>U</w:t>
      </w:r>
      <w:r w:rsidRPr="004F1CBC">
        <w:rPr>
          <w:rFonts w:asciiTheme="majorHAnsi" w:hAnsiTheme="majorHAnsi" w:cstheme="majorHAnsi"/>
          <w:color w:val="262626"/>
        </w:rPr>
        <w:t>mowy wadliwie lub w sposób sprzeczny z umową, niezgodnie z            uzgodnieniami lub zaleceniami Zamawiającego</w:t>
      </w:r>
      <w:r w:rsidR="00CC7032">
        <w:rPr>
          <w:rFonts w:asciiTheme="majorHAnsi" w:hAnsiTheme="majorHAnsi" w:cstheme="majorHAnsi"/>
          <w:color w:val="262626"/>
        </w:rPr>
        <w:t>,</w:t>
      </w:r>
      <w:r w:rsidRPr="004F1CBC">
        <w:rPr>
          <w:rFonts w:asciiTheme="majorHAnsi" w:hAnsiTheme="majorHAnsi" w:cstheme="majorHAnsi"/>
          <w:color w:val="262626"/>
        </w:rPr>
        <w:t xml:space="preserve"> pomimo dokonanego wezwania do zmiany sposobu wykonania i wyznaczenia mu w tym celu odpowiedniego terminu</w:t>
      </w:r>
      <w:r w:rsidR="00F41C11" w:rsidRPr="004F1CBC">
        <w:rPr>
          <w:rFonts w:asciiTheme="majorHAnsi" w:hAnsiTheme="majorHAnsi" w:cstheme="majorHAnsi"/>
          <w:color w:val="262626"/>
        </w:rPr>
        <w:t>.</w:t>
      </w:r>
    </w:p>
    <w:p w14:paraId="796278D5" w14:textId="18E5236B" w:rsidR="00074D96" w:rsidRPr="004F1CBC" w:rsidRDefault="009A239F">
      <w:pPr>
        <w:pStyle w:val="Akapitzlist"/>
        <w:widowControl w:val="0"/>
        <w:numPr>
          <w:ilvl w:val="0"/>
          <w:numId w:val="24"/>
        </w:numPr>
        <w:tabs>
          <w:tab w:val="left" w:pos="284"/>
        </w:tabs>
        <w:autoSpaceDE w:val="0"/>
        <w:autoSpaceDN w:val="0"/>
        <w:adjustRightInd w:val="0"/>
        <w:spacing w:after="0" w:line="240" w:lineRule="auto"/>
        <w:ind w:left="284" w:hanging="284"/>
        <w:jc w:val="both"/>
        <w:rPr>
          <w:rFonts w:asciiTheme="majorHAnsi" w:hAnsiTheme="majorHAnsi" w:cstheme="majorHAnsi"/>
          <w:color w:val="262626"/>
        </w:rPr>
      </w:pPr>
      <w:r w:rsidRPr="004F1CBC">
        <w:rPr>
          <w:rFonts w:asciiTheme="majorHAnsi" w:hAnsiTheme="majorHAnsi" w:cstheme="majorHAnsi"/>
          <w:color w:val="262626"/>
        </w:rPr>
        <w:t>Rozwiązanie</w:t>
      </w:r>
      <w:r w:rsidR="00074D96" w:rsidRPr="004F1CBC">
        <w:rPr>
          <w:rFonts w:asciiTheme="majorHAnsi" w:hAnsiTheme="majorHAnsi" w:cstheme="majorHAnsi"/>
          <w:color w:val="262626"/>
        </w:rPr>
        <w:t xml:space="preserve"> umowy przez Zamawiającego może nastąpić w terminie 30 dni od uzyskania przez niego informacji o wystąpieniu przesłanek określonych w ust. 2</w:t>
      </w:r>
      <w:r w:rsidR="00F032C3">
        <w:rPr>
          <w:rFonts w:asciiTheme="majorHAnsi" w:hAnsiTheme="majorHAnsi" w:cstheme="majorHAnsi"/>
          <w:color w:val="262626"/>
        </w:rPr>
        <w:t xml:space="preserve"> powyżej</w:t>
      </w:r>
      <w:r w:rsidR="00074D96" w:rsidRPr="004F1CBC">
        <w:rPr>
          <w:rFonts w:asciiTheme="majorHAnsi" w:hAnsiTheme="majorHAnsi" w:cstheme="majorHAnsi"/>
          <w:color w:val="262626"/>
        </w:rPr>
        <w:t>.</w:t>
      </w:r>
    </w:p>
    <w:p w14:paraId="51C27CD6" w14:textId="333FA6E5" w:rsidR="00074D96" w:rsidRPr="004F1CBC" w:rsidRDefault="009A239F">
      <w:pPr>
        <w:pStyle w:val="Akapitzlist"/>
        <w:widowControl w:val="0"/>
        <w:numPr>
          <w:ilvl w:val="0"/>
          <w:numId w:val="24"/>
        </w:numPr>
        <w:tabs>
          <w:tab w:val="left" w:pos="284"/>
        </w:tabs>
        <w:autoSpaceDE w:val="0"/>
        <w:autoSpaceDN w:val="0"/>
        <w:adjustRightInd w:val="0"/>
        <w:spacing w:after="0" w:line="240" w:lineRule="auto"/>
        <w:ind w:left="284" w:hanging="284"/>
        <w:jc w:val="both"/>
        <w:rPr>
          <w:rFonts w:asciiTheme="majorHAnsi" w:hAnsiTheme="majorHAnsi" w:cstheme="majorHAnsi"/>
          <w:b/>
          <w:bCs/>
          <w:color w:val="262626"/>
        </w:rPr>
      </w:pPr>
      <w:r w:rsidRPr="004F1CBC">
        <w:rPr>
          <w:rFonts w:asciiTheme="majorHAnsi" w:hAnsiTheme="majorHAnsi" w:cstheme="majorHAnsi"/>
          <w:b/>
          <w:bCs/>
          <w:color w:val="262626"/>
        </w:rPr>
        <w:t xml:space="preserve">Rozwiązanie </w:t>
      </w:r>
      <w:r w:rsidR="00074D96" w:rsidRPr="004F1CBC">
        <w:rPr>
          <w:rFonts w:asciiTheme="majorHAnsi" w:hAnsiTheme="majorHAnsi" w:cstheme="majorHAnsi"/>
          <w:b/>
          <w:bCs/>
          <w:color w:val="262626"/>
        </w:rPr>
        <w:t xml:space="preserve">umowy nastąpi w formie pisemnej i będzie zawierało uzasadnienie. W przypadku </w:t>
      </w:r>
      <w:r w:rsidRPr="004F1CBC">
        <w:rPr>
          <w:rFonts w:asciiTheme="majorHAnsi" w:hAnsiTheme="majorHAnsi" w:cstheme="majorHAnsi"/>
          <w:b/>
          <w:bCs/>
          <w:color w:val="262626"/>
        </w:rPr>
        <w:t>rozwiązania</w:t>
      </w:r>
      <w:r w:rsidR="00074D96" w:rsidRPr="004F1CBC">
        <w:rPr>
          <w:rFonts w:asciiTheme="majorHAnsi" w:hAnsiTheme="majorHAnsi" w:cstheme="majorHAnsi"/>
          <w:b/>
          <w:bCs/>
          <w:color w:val="262626"/>
        </w:rPr>
        <w:t xml:space="preserve"> od umowy przez Zamawiającego na skutek okoliczności określonych w ust. 2, Wykonawcy nie należy się wynagrodzenie z tytułu prac wykonanych do momentu </w:t>
      </w:r>
      <w:r w:rsidRPr="004F1CBC">
        <w:rPr>
          <w:rFonts w:asciiTheme="majorHAnsi" w:hAnsiTheme="majorHAnsi" w:cstheme="majorHAnsi"/>
          <w:b/>
          <w:bCs/>
          <w:color w:val="262626"/>
        </w:rPr>
        <w:t>rozwiązania</w:t>
      </w:r>
      <w:r w:rsidR="00074D96" w:rsidRPr="004F1CBC">
        <w:rPr>
          <w:rFonts w:asciiTheme="majorHAnsi" w:hAnsiTheme="majorHAnsi" w:cstheme="majorHAnsi"/>
          <w:b/>
          <w:bCs/>
          <w:color w:val="262626"/>
        </w:rPr>
        <w:t>, bez względu na stopień ich zaawansowania, co Wykonawca przyjmuje do wiadomości i na co Wykonawca wyraża zgodę.</w:t>
      </w:r>
    </w:p>
    <w:p w14:paraId="1B076D28" w14:textId="10F48201" w:rsidR="00074D96" w:rsidRPr="004F1CBC" w:rsidRDefault="00074D96">
      <w:pPr>
        <w:pStyle w:val="Akapitzlist"/>
        <w:numPr>
          <w:ilvl w:val="0"/>
          <w:numId w:val="24"/>
        </w:numPr>
        <w:spacing w:after="0" w:line="240" w:lineRule="auto"/>
        <w:ind w:left="284" w:hanging="284"/>
        <w:jc w:val="both"/>
        <w:rPr>
          <w:rFonts w:asciiTheme="majorHAnsi" w:hAnsiTheme="majorHAnsi" w:cstheme="majorHAnsi"/>
          <w:color w:val="262626"/>
        </w:rPr>
      </w:pPr>
      <w:r w:rsidRPr="004F1CBC">
        <w:rPr>
          <w:rFonts w:asciiTheme="majorHAnsi" w:hAnsiTheme="majorHAnsi" w:cstheme="majorHAnsi"/>
          <w:color w:val="262626"/>
        </w:rPr>
        <w:t>Postanowienia dotyczące kar umownych nie wyłączają prawa Zamawiającego do dochodzenia  odszkodowania</w:t>
      </w:r>
      <w:r w:rsidR="00CC7032">
        <w:rPr>
          <w:rFonts w:asciiTheme="majorHAnsi" w:hAnsiTheme="majorHAnsi" w:cstheme="majorHAnsi"/>
          <w:color w:val="262626"/>
        </w:rPr>
        <w:t xml:space="preserve"> </w:t>
      </w:r>
      <w:r w:rsidRPr="004F1CBC">
        <w:rPr>
          <w:rFonts w:asciiTheme="majorHAnsi" w:hAnsiTheme="majorHAnsi" w:cstheme="majorHAnsi"/>
          <w:color w:val="262626"/>
        </w:rPr>
        <w:t>uzupełniającego na zasadach ogólnych Kodeksu cywilnego, jeżeli wartość szkody przekroczy wysokość kwot wynikających z naliczonych kar umownych.</w:t>
      </w:r>
    </w:p>
    <w:p w14:paraId="06F3476A" w14:textId="74B8D56C" w:rsidR="00074D96" w:rsidRPr="004F1CBC" w:rsidRDefault="00074D96">
      <w:pPr>
        <w:pStyle w:val="Akapitzlist"/>
        <w:numPr>
          <w:ilvl w:val="0"/>
          <w:numId w:val="24"/>
        </w:numPr>
        <w:tabs>
          <w:tab w:val="left" w:pos="284"/>
        </w:tabs>
        <w:autoSpaceDE w:val="0"/>
        <w:autoSpaceDN w:val="0"/>
        <w:adjustRightInd w:val="0"/>
        <w:spacing w:after="0" w:line="240" w:lineRule="auto"/>
        <w:ind w:left="284" w:hanging="284"/>
        <w:jc w:val="both"/>
        <w:rPr>
          <w:rFonts w:asciiTheme="majorHAnsi" w:hAnsiTheme="majorHAnsi" w:cstheme="majorHAnsi"/>
          <w:color w:val="262626"/>
        </w:rPr>
      </w:pPr>
      <w:r w:rsidRPr="004F1CBC">
        <w:rPr>
          <w:rFonts w:asciiTheme="majorHAnsi" w:hAnsiTheme="majorHAnsi" w:cstheme="majorHAnsi"/>
          <w:color w:val="262626"/>
        </w:rPr>
        <w:t>Zamawiający ma prawo do potrącania kar umownych z faktury wystawionej przez Wykonawcę lub z zabezpieczenia należytego wykonania umowy.</w:t>
      </w:r>
    </w:p>
    <w:p w14:paraId="3E07639B" w14:textId="77777777" w:rsidR="00074D96" w:rsidRPr="004F1CBC" w:rsidRDefault="00074D96">
      <w:pPr>
        <w:pStyle w:val="Akapitzlist"/>
        <w:numPr>
          <w:ilvl w:val="0"/>
          <w:numId w:val="24"/>
        </w:numPr>
        <w:tabs>
          <w:tab w:val="left" w:pos="284"/>
        </w:tabs>
        <w:autoSpaceDE w:val="0"/>
        <w:autoSpaceDN w:val="0"/>
        <w:adjustRightInd w:val="0"/>
        <w:spacing w:after="0" w:line="240" w:lineRule="auto"/>
        <w:ind w:left="284" w:hanging="284"/>
        <w:jc w:val="both"/>
        <w:rPr>
          <w:rFonts w:asciiTheme="majorHAnsi" w:hAnsiTheme="majorHAnsi" w:cstheme="majorHAnsi"/>
          <w:color w:val="262626"/>
        </w:rPr>
      </w:pPr>
      <w:r w:rsidRPr="004F1CBC">
        <w:rPr>
          <w:rFonts w:asciiTheme="majorHAnsi" w:hAnsiTheme="majorHAnsi" w:cstheme="majorHAnsi"/>
          <w:color w:val="262626"/>
        </w:rPr>
        <w:t xml:space="preserve">Zapłacenie lub potrącenie kary za niedotrzymanie terminu, nie zwalnia Wykonawcy z obowiązku zakończenie prac projektowych oraz wykonania pozostałych zobowiązań umownych. </w:t>
      </w:r>
    </w:p>
    <w:p w14:paraId="3C8510B1" w14:textId="77777777" w:rsidR="00074D96" w:rsidRPr="004F1CBC" w:rsidRDefault="00074D96">
      <w:pPr>
        <w:pStyle w:val="Akapitzlist"/>
        <w:numPr>
          <w:ilvl w:val="0"/>
          <w:numId w:val="24"/>
        </w:numPr>
        <w:autoSpaceDE w:val="0"/>
        <w:autoSpaceDN w:val="0"/>
        <w:adjustRightInd w:val="0"/>
        <w:spacing w:after="0" w:line="240" w:lineRule="auto"/>
        <w:ind w:left="284" w:hanging="284"/>
        <w:jc w:val="both"/>
        <w:rPr>
          <w:rFonts w:asciiTheme="majorHAnsi" w:hAnsiTheme="majorHAnsi" w:cstheme="majorHAnsi"/>
          <w:color w:val="262626"/>
        </w:rPr>
      </w:pPr>
      <w:r w:rsidRPr="004F1CBC">
        <w:rPr>
          <w:rFonts w:asciiTheme="majorHAnsi" w:hAnsiTheme="majorHAnsi" w:cstheme="majorHAnsi"/>
          <w:color w:val="262626"/>
        </w:rPr>
        <w:t xml:space="preserve">Wykonawca wyraża zgodę na potrącenie kar umownych z należnego mu wynagrodzenia </w:t>
      </w:r>
      <w:bookmarkStart w:id="9" w:name="_Hlk83982376"/>
      <w:r w:rsidRPr="004F1CBC">
        <w:rPr>
          <w:rFonts w:asciiTheme="majorHAnsi" w:hAnsiTheme="majorHAnsi" w:cstheme="majorHAnsi"/>
          <w:color w:val="262626"/>
        </w:rPr>
        <w:t>lub z wniesionego zabezpieczenia należytego wykonania umowy.</w:t>
      </w:r>
      <w:bookmarkEnd w:id="9"/>
    </w:p>
    <w:p w14:paraId="675AE0DA" w14:textId="79D78BDF" w:rsidR="00F27445" w:rsidRPr="008B6E58" w:rsidRDefault="00074D96" w:rsidP="008D5FF8">
      <w:pPr>
        <w:pStyle w:val="Akapitzlist"/>
        <w:numPr>
          <w:ilvl w:val="0"/>
          <w:numId w:val="24"/>
        </w:numPr>
        <w:autoSpaceDE w:val="0"/>
        <w:autoSpaceDN w:val="0"/>
        <w:adjustRightInd w:val="0"/>
        <w:spacing w:after="0" w:line="240" w:lineRule="auto"/>
        <w:ind w:left="284" w:hanging="284"/>
        <w:jc w:val="both"/>
        <w:rPr>
          <w:rFonts w:asciiTheme="majorHAnsi" w:hAnsiTheme="majorHAnsi" w:cstheme="majorHAnsi"/>
          <w:color w:val="262626"/>
        </w:rPr>
      </w:pPr>
      <w:r w:rsidRPr="004F1CBC">
        <w:rPr>
          <w:rFonts w:asciiTheme="majorHAnsi" w:hAnsiTheme="majorHAnsi" w:cstheme="majorHAnsi"/>
          <w:color w:val="262626"/>
        </w:rPr>
        <w:t>Zapłata kar umownych za opóźnienie w usuwaniu wad w okresie gwarancji nastąpi na podstawie noty księgowej wystawionej przez Zamawiającego</w:t>
      </w:r>
      <w:r w:rsidRPr="004F1CBC">
        <w:rPr>
          <w:rFonts w:asciiTheme="majorHAnsi" w:hAnsiTheme="majorHAnsi" w:cstheme="majorHAnsi"/>
        </w:rPr>
        <w:t xml:space="preserve"> </w:t>
      </w:r>
      <w:r w:rsidRPr="004F1CBC">
        <w:rPr>
          <w:rFonts w:asciiTheme="majorHAnsi" w:hAnsiTheme="majorHAnsi" w:cstheme="majorHAnsi"/>
          <w:color w:val="262626"/>
        </w:rPr>
        <w:t>lub z wniesionego zabezpieczenia należytego wykonania umowy</w:t>
      </w:r>
      <w:r w:rsidR="00922400">
        <w:rPr>
          <w:rFonts w:asciiTheme="majorHAnsi" w:hAnsiTheme="majorHAnsi" w:cstheme="majorHAnsi"/>
          <w:color w:val="262626"/>
        </w:rPr>
        <w:t>, na co Wykonawca wyraża zgodę</w:t>
      </w:r>
      <w:r w:rsidRPr="004F1CBC">
        <w:rPr>
          <w:rFonts w:asciiTheme="majorHAnsi" w:hAnsiTheme="majorHAnsi" w:cstheme="majorHAnsi"/>
          <w:color w:val="262626"/>
        </w:rPr>
        <w:t>.</w:t>
      </w:r>
    </w:p>
    <w:p w14:paraId="2D614547" w14:textId="77777777" w:rsidR="00EF5BFA" w:rsidRDefault="00EF5BFA" w:rsidP="008D5FF8">
      <w:pPr>
        <w:autoSpaceDE w:val="0"/>
        <w:autoSpaceDN w:val="0"/>
        <w:adjustRightInd w:val="0"/>
        <w:spacing w:after="0" w:line="240" w:lineRule="auto"/>
        <w:jc w:val="center"/>
        <w:rPr>
          <w:rFonts w:asciiTheme="majorHAnsi" w:hAnsiTheme="majorHAnsi" w:cstheme="majorHAnsi"/>
          <w:b/>
          <w:color w:val="000000"/>
        </w:rPr>
      </w:pPr>
    </w:p>
    <w:p w14:paraId="5ACDF70F" w14:textId="77777777" w:rsidR="00EF5BFA" w:rsidRDefault="00EF5BFA" w:rsidP="008D5FF8">
      <w:pPr>
        <w:autoSpaceDE w:val="0"/>
        <w:autoSpaceDN w:val="0"/>
        <w:adjustRightInd w:val="0"/>
        <w:spacing w:after="0" w:line="240" w:lineRule="auto"/>
        <w:jc w:val="center"/>
        <w:rPr>
          <w:rFonts w:asciiTheme="majorHAnsi" w:hAnsiTheme="majorHAnsi" w:cstheme="majorHAnsi"/>
          <w:b/>
          <w:color w:val="000000"/>
        </w:rPr>
      </w:pPr>
    </w:p>
    <w:p w14:paraId="51CEE761" w14:textId="77777777" w:rsidR="00EF5BFA" w:rsidRDefault="00EF5BFA" w:rsidP="008D5FF8">
      <w:pPr>
        <w:autoSpaceDE w:val="0"/>
        <w:autoSpaceDN w:val="0"/>
        <w:adjustRightInd w:val="0"/>
        <w:spacing w:after="0" w:line="240" w:lineRule="auto"/>
        <w:jc w:val="center"/>
        <w:rPr>
          <w:rFonts w:asciiTheme="majorHAnsi" w:hAnsiTheme="majorHAnsi" w:cstheme="majorHAnsi"/>
          <w:b/>
          <w:color w:val="000000"/>
        </w:rPr>
      </w:pPr>
    </w:p>
    <w:p w14:paraId="2470FB4A" w14:textId="2A8BD749" w:rsidR="00F27445" w:rsidRPr="004F1CBC" w:rsidRDefault="00F27445" w:rsidP="008D5FF8">
      <w:pPr>
        <w:autoSpaceDE w:val="0"/>
        <w:autoSpaceDN w:val="0"/>
        <w:adjustRightInd w:val="0"/>
        <w:spacing w:after="0" w:line="240" w:lineRule="auto"/>
        <w:jc w:val="center"/>
        <w:rPr>
          <w:rFonts w:asciiTheme="majorHAnsi" w:hAnsiTheme="majorHAnsi" w:cstheme="majorHAnsi"/>
          <w:b/>
          <w:color w:val="000000"/>
        </w:rPr>
      </w:pPr>
      <w:r w:rsidRPr="004F1CBC">
        <w:rPr>
          <w:rFonts w:asciiTheme="majorHAnsi" w:hAnsiTheme="majorHAnsi" w:cstheme="majorHAnsi"/>
          <w:b/>
          <w:color w:val="000000"/>
        </w:rPr>
        <w:t>§ 1</w:t>
      </w:r>
      <w:r w:rsidR="002D5FB7" w:rsidRPr="004F1CBC">
        <w:rPr>
          <w:rFonts w:asciiTheme="majorHAnsi" w:hAnsiTheme="majorHAnsi" w:cstheme="majorHAnsi"/>
          <w:b/>
          <w:color w:val="000000"/>
        </w:rPr>
        <w:t>2</w:t>
      </w:r>
    </w:p>
    <w:p w14:paraId="1D651589" w14:textId="77777777" w:rsidR="00F27445" w:rsidRPr="004F1CBC" w:rsidRDefault="00F27445" w:rsidP="008D5FF8">
      <w:pPr>
        <w:autoSpaceDE w:val="0"/>
        <w:autoSpaceDN w:val="0"/>
        <w:adjustRightInd w:val="0"/>
        <w:spacing w:after="0" w:line="240" w:lineRule="auto"/>
        <w:jc w:val="center"/>
        <w:rPr>
          <w:rFonts w:asciiTheme="majorHAnsi" w:hAnsiTheme="majorHAnsi" w:cstheme="majorHAnsi"/>
          <w:b/>
          <w:color w:val="000000"/>
          <w:u w:val="single"/>
        </w:rPr>
      </w:pPr>
      <w:r w:rsidRPr="004F1CBC">
        <w:rPr>
          <w:rFonts w:asciiTheme="majorHAnsi" w:hAnsiTheme="majorHAnsi" w:cstheme="majorHAnsi"/>
          <w:b/>
          <w:color w:val="000000"/>
          <w:u w:val="single"/>
        </w:rPr>
        <w:t>Odpowiedzialność za wady dokumentacji projektowej</w:t>
      </w:r>
    </w:p>
    <w:p w14:paraId="49F7DF78" w14:textId="22CB5771" w:rsidR="00F27445" w:rsidRPr="004F1CBC" w:rsidRDefault="00F27445">
      <w:pPr>
        <w:pStyle w:val="Akapitzlist"/>
        <w:numPr>
          <w:ilvl w:val="3"/>
          <w:numId w:val="10"/>
        </w:numPr>
        <w:autoSpaceDE w:val="0"/>
        <w:autoSpaceDN w:val="0"/>
        <w:adjustRightInd w:val="0"/>
        <w:spacing w:after="0" w:line="240" w:lineRule="auto"/>
        <w:ind w:left="284" w:hanging="284"/>
        <w:jc w:val="both"/>
        <w:rPr>
          <w:rFonts w:asciiTheme="majorHAnsi" w:hAnsiTheme="majorHAnsi" w:cstheme="majorHAnsi"/>
        </w:rPr>
      </w:pPr>
      <w:r w:rsidRPr="004F1CBC">
        <w:rPr>
          <w:rFonts w:asciiTheme="majorHAnsi" w:hAnsiTheme="majorHAnsi" w:cstheme="majorHAnsi"/>
        </w:rPr>
        <w:lastRenderedPageBreak/>
        <w:t xml:space="preserve">Wykonawca ponosi wobec Zamawiającego odpowiedzialność za wady fizyczne i prawne dokumentacji projektowej, w szczególności zmniejszające jej wartość lub użyteczność, zgodnie z przepisami Ustawy z dnia 23 kwietnia 1964 </w:t>
      </w:r>
      <w:r w:rsidR="00AE75E9" w:rsidRPr="004F1CBC">
        <w:rPr>
          <w:rFonts w:asciiTheme="majorHAnsi" w:hAnsiTheme="majorHAnsi" w:cstheme="majorHAnsi"/>
        </w:rPr>
        <w:t xml:space="preserve">r. </w:t>
      </w:r>
      <w:r w:rsidRPr="004F1CBC">
        <w:rPr>
          <w:rFonts w:asciiTheme="majorHAnsi" w:hAnsiTheme="majorHAnsi" w:cstheme="majorHAnsi"/>
        </w:rPr>
        <w:t xml:space="preserve">- Kodeks Cywilny. </w:t>
      </w:r>
    </w:p>
    <w:p w14:paraId="4544C8FF" w14:textId="77777777" w:rsidR="00F27445" w:rsidRPr="004F1CBC" w:rsidRDefault="00F27445">
      <w:pPr>
        <w:pStyle w:val="Akapitzlist"/>
        <w:numPr>
          <w:ilvl w:val="3"/>
          <w:numId w:val="10"/>
        </w:numPr>
        <w:autoSpaceDE w:val="0"/>
        <w:autoSpaceDN w:val="0"/>
        <w:adjustRightInd w:val="0"/>
        <w:spacing w:after="0" w:line="240" w:lineRule="auto"/>
        <w:ind w:left="284" w:hanging="284"/>
        <w:jc w:val="both"/>
        <w:rPr>
          <w:rFonts w:asciiTheme="majorHAnsi" w:hAnsiTheme="majorHAnsi" w:cstheme="majorHAnsi"/>
        </w:rPr>
      </w:pPr>
      <w:r w:rsidRPr="004F1CBC">
        <w:rPr>
          <w:rFonts w:asciiTheme="majorHAnsi" w:hAnsiTheme="majorHAnsi" w:cstheme="majorHAnsi"/>
        </w:rPr>
        <w:t xml:space="preserve">Zamawiający, jeżeli otrzymał wadliwą dokumentację projektową, a wady tej nie mógł stwierdzić, przyjmując dokumentację, może wezwać pisemnie Wykonawcę, aby w wyznaczonym terminie usunął stwierdzone wady na swój koszt, bez względu na wysokość związanych z tym nakładów finansowych. </w:t>
      </w:r>
    </w:p>
    <w:p w14:paraId="7ADFC6A2" w14:textId="68133AE4" w:rsidR="00F27445" w:rsidRPr="004F1CBC" w:rsidRDefault="00F27445">
      <w:pPr>
        <w:pStyle w:val="Akapitzlist"/>
        <w:numPr>
          <w:ilvl w:val="3"/>
          <w:numId w:val="10"/>
        </w:numPr>
        <w:autoSpaceDE w:val="0"/>
        <w:autoSpaceDN w:val="0"/>
        <w:adjustRightInd w:val="0"/>
        <w:spacing w:after="0" w:line="240" w:lineRule="auto"/>
        <w:ind w:left="284" w:hanging="284"/>
        <w:jc w:val="both"/>
        <w:rPr>
          <w:rFonts w:asciiTheme="majorHAnsi" w:hAnsiTheme="majorHAnsi" w:cstheme="majorHAnsi"/>
        </w:rPr>
      </w:pPr>
      <w:r w:rsidRPr="004F1CBC">
        <w:rPr>
          <w:rFonts w:asciiTheme="majorHAnsi" w:hAnsiTheme="majorHAnsi" w:cstheme="majorHAnsi"/>
        </w:rPr>
        <w:t>Po upływie terminu wyznaczonego na usunięcie wad, Zamawiający może naliczyć kary umowne, o których mowa w § 1</w:t>
      </w:r>
      <w:r w:rsidR="00FA5ED6" w:rsidRPr="004F1CBC">
        <w:rPr>
          <w:rFonts w:asciiTheme="majorHAnsi" w:hAnsiTheme="majorHAnsi" w:cstheme="majorHAnsi"/>
        </w:rPr>
        <w:t>1</w:t>
      </w:r>
      <w:r w:rsidRPr="004F1CBC">
        <w:rPr>
          <w:rFonts w:asciiTheme="majorHAnsi" w:hAnsiTheme="majorHAnsi" w:cstheme="majorHAnsi"/>
        </w:rPr>
        <w:t xml:space="preserve"> umowy lub </w:t>
      </w:r>
      <w:r w:rsidR="00922400">
        <w:rPr>
          <w:rFonts w:asciiTheme="majorHAnsi" w:hAnsiTheme="majorHAnsi" w:cstheme="majorHAnsi"/>
        </w:rPr>
        <w:t>rozwiązać</w:t>
      </w:r>
      <w:r w:rsidRPr="004F1CBC">
        <w:rPr>
          <w:rFonts w:asciiTheme="majorHAnsi" w:hAnsiTheme="majorHAnsi" w:cstheme="majorHAnsi"/>
        </w:rPr>
        <w:t xml:space="preserve"> umow</w:t>
      </w:r>
      <w:r w:rsidR="00922400">
        <w:rPr>
          <w:rFonts w:asciiTheme="majorHAnsi" w:hAnsiTheme="majorHAnsi" w:cstheme="majorHAnsi"/>
        </w:rPr>
        <w:t>ę</w:t>
      </w:r>
      <w:r w:rsidRPr="004F1CBC">
        <w:rPr>
          <w:rFonts w:asciiTheme="majorHAnsi" w:hAnsiTheme="majorHAnsi" w:cstheme="majorHAnsi"/>
        </w:rPr>
        <w:t xml:space="preserve"> z przyczyn leżących po stronie Wykonawcy, jeżeli stwierdzona wada uniemożliwia realizację inwestycji na podstawie</w:t>
      </w:r>
      <w:r w:rsidR="00922400">
        <w:rPr>
          <w:rFonts w:asciiTheme="majorHAnsi" w:hAnsiTheme="majorHAnsi" w:cstheme="majorHAnsi"/>
        </w:rPr>
        <w:t xml:space="preserve"> przekazanej dokumentacji projektowej</w:t>
      </w:r>
      <w:r w:rsidRPr="004F1CBC">
        <w:rPr>
          <w:rFonts w:asciiTheme="majorHAnsi" w:hAnsiTheme="majorHAnsi" w:cstheme="majorHAnsi"/>
        </w:rPr>
        <w:t>.</w:t>
      </w:r>
    </w:p>
    <w:p w14:paraId="69B0A412" w14:textId="658544B5" w:rsidR="00F27445" w:rsidRPr="004F1CBC" w:rsidRDefault="00F27445">
      <w:pPr>
        <w:pStyle w:val="Akapitzlist"/>
        <w:numPr>
          <w:ilvl w:val="3"/>
          <w:numId w:val="10"/>
        </w:numPr>
        <w:tabs>
          <w:tab w:val="clear" w:pos="0"/>
          <w:tab w:val="num" w:pos="426"/>
        </w:tabs>
        <w:autoSpaceDE w:val="0"/>
        <w:autoSpaceDN w:val="0"/>
        <w:adjustRightInd w:val="0"/>
        <w:spacing w:after="0" w:line="240" w:lineRule="auto"/>
        <w:ind w:left="284" w:hanging="284"/>
        <w:jc w:val="both"/>
        <w:rPr>
          <w:rFonts w:asciiTheme="majorHAnsi" w:hAnsiTheme="majorHAnsi" w:cstheme="majorHAnsi"/>
        </w:rPr>
      </w:pPr>
      <w:r w:rsidRPr="004F1CBC">
        <w:rPr>
          <w:rFonts w:asciiTheme="majorHAnsi" w:hAnsiTheme="majorHAnsi" w:cstheme="majorHAnsi"/>
        </w:rPr>
        <w:t xml:space="preserve">Skorzystanie przez Zamawiającego z uprawnień wskazanych w ust. </w:t>
      </w:r>
      <w:r w:rsidR="00AE75E9" w:rsidRPr="004F1CBC">
        <w:rPr>
          <w:rFonts w:asciiTheme="majorHAnsi" w:hAnsiTheme="majorHAnsi" w:cstheme="majorHAnsi"/>
        </w:rPr>
        <w:t>3</w:t>
      </w:r>
      <w:r w:rsidRPr="004F1CBC">
        <w:rPr>
          <w:rFonts w:asciiTheme="majorHAnsi" w:hAnsiTheme="majorHAnsi" w:cstheme="majorHAnsi"/>
        </w:rPr>
        <w:t xml:space="preserve"> niniejszego paragrafu nie wyłącza prawa Zamawiającego do żądania zapłaty </w:t>
      </w:r>
      <w:r w:rsidR="00AE75E9" w:rsidRPr="004F1CBC">
        <w:rPr>
          <w:rFonts w:asciiTheme="majorHAnsi" w:hAnsiTheme="majorHAnsi" w:cstheme="majorHAnsi"/>
        </w:rPr>
        <w:t>kar</w:t>
      </w:r>
      <w:r w:rsidR="00922400">
        <w:rPr>
          <w:rFonts w:asciiTheme="majorHAnsi" w:hAnsiTheme="majorHAnsi" w:cstheme="majorHAnsi"/>
        </w:rPr>
        <w:t>y</w:t>
      </w:r>
      <w:r w:rsidR="00AE75E9" w:rsidRPr="004F1CBC">
        <w:rPr>
          <w:rFonts w:asciiTheme="majorHAnsi" w:hAnsiTheme="majorHAnsi" w:cstheme="majorHAnsi"/>
        </w:rPr>
        <w:t xml:space="preserve"> umown</w:t>
      </w:r>
      <w:r w:rsidR="00922400">
        <w:rPr>
          <w:rFonts w:asciiTheme="majorHAnsi" w:hAnsiTheme="majorHAnsi" w:cstheme="majorHAnsi"/>
        </w:rPr>
        <w:t>ej z tytułu rozwiązania umowy z winy Wykonawcy</w:t>
      </w:r>
      <w:r w:rsidRPr="004F1CBC">
        <w:rPr>
          <w:rFonts w:asciiTheme="majorHAnsi" w:hAnsiTheme="majorHAnsi" w:cstheme="majorHAnsi"/>
        </w:rPr>
        <w:t>.</w:t>
      </w:r>
    </w:p>
    <w:p w14:paraId="38933C41" w14:textId="77777777" w:rsidR="00F27445" w:rsidRPr="004F1CBC" w:rsidRDefault="00F27445">
      <w:pPr>
        <w:pStyle w:val="Akapitzlist"/>
        <w:numPr>
          <w:ilvl w:val="3"/>
          <w:numId w:val="10"/>
        </w:numPr>
        <w:autoSpaceDE w:val="0"/>
        <w:autoSpaceDN w:val="0"/>
        <w:adjustRightInd w:val="0"/>
        <w:spacing w:after="0" w:line="240" w:lineRule="auto"/>
        <w:ind w:left="284" w:hanging="284"/>
        <w:jc w:val="both"/>
        <w:rPr>
          <w:rFonts w:asciiTheme="majorHAnsi" w:hAnsiTheme="majorHAnsi" w:cstheme="majorHAnsi"/>
        </w:rPr>
      </w:pPr>
      <w:r w:rsidRPr="004F1CBC">
        <w:rPr>
          <w:rFonts w:asciiTheme="majorHAnsi" w:hAnsiTheme="majorHAnsi" w:cstheme="majorHAnsi"/>
        </w:rPr>
        <w:t>W przypadku wystąpienia robót dodatkowych lub zamówień dodatkowych przy realizowaniu obiektu na podstawie dokumentacji projektowej i wynikających z wad projektowych, Wykonawca poniesie wszelkie koszty związane z ich wykonaniem.</w:t>
      </w:r>
    </w:p>
    <w:p w14:paraId="037B4ACE" w14:textId="77777777" w:rsidR="00F27445" w:rsidRPr="004F1CBC" w:rsidRDefault="00F27445">
      <w:pPr>
        <w:pStyle w:val="Akapitzlist"/>
        <w:numPr>
          <w:ilvl w:val="3"/>
          <w:numId w:val="10"/>
        </w:numPr>
        <w:autoSpaceDE w:val="0"/>
        <w:autoSpaceDN w:val="0"/>
        <w:adjustRightInd w:val="0"/>
        <w:spacing w:after="0" w:line="240" w:lineRule="auto"/>
        <w:ind w:left="284" w:hanging="284"/>
        <w:jc w:val="both"/>
        <w:rPr>
          <w:rFonts w:asciiTheme="majorHAnsi" w:hAnsiTheme="majorHAnsi" w:cstheme="majorHAnsi"/>
        </w:rPr>
      </w:pPr>
      <w:r w:rsidRPr="004F1CBC">
        <w:rPr>
          <w:rFonts w:asciiTheme="majorHAnsi" w:hAnsiTheme="majorHAnsi" w:cstheme="majorHAnsi"/>
        </w:rPr>
        <w:t>Postanowienia niniejszej umowy dotyczące odpowiedzialności nie wyłączają odpowiedzialności Wykonawcy jako projektanta na zasadach ogólnych.</w:t>
      </w:r>
    </w:p>
    <w:p w14:paraId="2BF1755D" w14:textId="77777777" w:rsidR="00F27445" w:rsidRPr="004F1CBC" w:rsidRDefault="00F27445">
      <w:pPr>
        <w:pStyle w:val="Akapitzlist"/>
        <w:numPr>
          <w:ilvl w:val="3"/>
          <w:numId w:val="10"/>
        </w:numPr>
        <w:autoSpaceDE w:val="0"/>
        <w:autoSpaceDN w:val="0"/>
        <w:adjustRightInd w:val="0"/>
        <w:spacing w:after="0" w:line="240" w:lineRule="auto"/>
        <w:ind w:left="284" w:hanging="284"/>
        <w:jc w:val="both"/>
        <w:rPr>
          <w:rFonts w:asciiTheme="majorHAnsi" w:hAnsiTheme="majorHAnsi" w:cstheme="majorHAnsi"/>
        </w:rPr>
      </w:pPr>
      <w:r w:rsidRPr="004F1CBC">
        <w:rPr>
          <w:rFonts w:asciiTheme="majorHAnsi" w:hAnsiTheme="majorHAnsi" w:cstheme="majorHAnsi"/>
        </w:rPr>
        <w:t>Jeżeli przedmiot zamówienia wykonany na podstawie wadliwej dokumentacji projektowej nie osiągnął założonych parametrów technicznych lub użytkowych, Zamawiającemu przysługuje prawo dochodzenia swoich roszczeń od Wykonawcy lub innego podmiotu zobowiązanego, w tym na mocy polisy ubezpieczeniowej.</w:t>
      </w:r>
    </w:p>
    <w:p w14:paraId="4A6E812D" w14:textId="27630129" w:rsidR="004F1CBC" w:rsidRPr="007C70D6" w:rsidRDefault="007F0F2B" w:rsidP="007C70D6">
      <w:pPr>
        <w:tabs>
          <w:tab w:val="left" w:pos="4536"/>
        </w:tabs>
        <w:spacing w:after="0" w:line="240" w:lineRule="auto"/>
        <w:ind w:right="-99"/>
        <w:jc w:val="both"/>
        <w:rPr>
          <w:rFonts w:asciiTheme="majorHAnsi" w:hAnsiTheme="majorHAnsi" w:cstheme="majorHAnsi"/>
          <w:b/>
        </w:rPr>
      </w:pPr>
      <w:r w:rsidRPr="004F1CBC">
        <w:rPr>
          <w:rFonts w:asciiTheme="majorHAnsi" w:hAnsiTheme="majorHAnsi" w:cstheme="majorHAnsi"/>
          <w:b/>
        </w:rPr>
        <w:t xml:space="preserve">                                                                                      </w:t>
      </w:r>
    </w:p>
    <w:p w14:paraId="78D1BA27" w14:textId="53CF153C" w:rsidR="00F27445" w:rsidRPr="004F1CBC" w:rsidRDefault="00F27445" w:rsidP="00196FFE">
      <w:pPr>
        <w:tabs>
          <w:tab w:val="left" w:pos="4536"/>
        </w:tabs>
        <w:spacing w:after="0" w:line="240" w:lineRule="auto"/>
        <w:ind w:right="-99"/>
        <w:jc w:val="center"/>
        <w:rPr>
          <w:rFonts w:asciiTheme="majorHAnsi" w:hAnsiTheme="majorHAnsi" w:cstheme="majorHAnsi"/>
          <w:b/>
          <w:bCs/>
        </w:rPr>
      </w:pPr>
      <w:r w:rsidRPr="004F1CBC">
        <w:rPr>
          <w:rFonts w:asciiTheme="majorHAnsi" w:hAnsiTheme="majorHAnsi" w:cstheme="majorHAnsi"/>
          <w:b/>
          <w:bCs/>
        </w:rPr>
        <w:t>§ 1</w:t>
      </w:r>
      <w:r w:rsidR="002D5FB7" w:rsidRPr="004F1CBC">
        <w:rPr>
          <w:rFonts w:asciiTheme="majorHAnsi" w:hAnsiTheme="majorHAnsi" w:cstheme="majorHAnsi"/>
          <w:b/>
          <w:bCs/>
        </w:rPr>
        <w:t>3</w:t>
      </w:r>
    </w:p>
    <w:p w14:paraId="20DF6401" w14:textId="2D38D139" w:rsidR="00F27445" w:rsidRPr="004F1CBC" w:rsidRDefault="00661EA3" w:rsidP="00196FFE">
      <w:pPr>
        <w:spacing w:after="0" w:line="240" w:lineRule="auto"/>
        <w:ind w:right="-99"/>
        <w:jc w:val="center"/>
        <w:rPr>
          <w:rFonts w:asciiTheme="majorHAnsi" w:hAnsiTheme="majorHAnsi" w:cstheme="majorHAnsi"/>
          <w:b/>
          <w:bCs/>
          <w:u w:val="single"/>
        </w:rPr>
      </w:pPr>
      <w:r w:rsidRPr="004F1CBC">
        <w:rPr>
          <w:rFonts w:asciiTheme="majorHAnsi" w:hAnsiTheme="majorHAnsi" w:cstheme="majorHAnsi"/>
          <w:b/>
          <w:bCs/>
          <w:u w:val="single"/>
        </w:rPr>
        <w:t>G</w:t>
      </w:r>
      <w:r w:rsidR="00F27445" w:rsidRPr="004F1CBC">
        <w:rPr>
          <w:rFonts w:asciiTheme="majorHAnsi" w:hAnsiTheme="majorHAnsi" w:cstheme="majorHAnsi"/>
          <w:b/>
          <w:bCs/>
          <w:u w:val="single"/>
        </w:rPr>
        <w:t>warancja</w:t>
      </w:r>
    </w:p>
    <w:p w14:paraId="2C30BA29" w14:textId="1FBB3896" w:rsidR="00E52826" w:rsidRPr="004F1CBC" w:rsidRDefault="00E52826">
      <w:pPr>
        <w:pStyle w:val="Akapitzlist"/>
        <w:numPr>
          <w:ilvl w:val="6"/>
          <w:numId w:val="20"/>
        </w:numPr>
        <w:tabs>
          <w:tab w:val="left" w:pos="284"/>
        </w:tabs>
        <w:spacing w:after="0" w:line="240" w:lineRule="auto"/>
        <w:ind w:left="284" w:hanging="284"/>
        <w:jc w:val="both"/>
        <w:rPr>
          <w:rFonts w:asciiTheme="majorHAnsi" w:eastAsia="Times New Roman" w:hAnsiTheme="majorHAnsi" w:cstheme="majorHAnsi"/>
          <w:color w:val="262626"/>
          <w:lang w:eastAsia="pl-PL"/>
        </w:rPr>
      </w:pPr>
      <w:r w:rsidRPr="004F1CBC">
        <w:rPr>
          <w:rFonts w:asciiTheme="majorHAnsi" w:eastAsia="Times New Roman" w:hAnsiTheme="majorHAnsi" w:cstheme="majorHAnsi"/>
          <w:color w:val="262626"/>
          <w:lang w:eastAsia="pl-PL"/>
        </w:rPr>
        <w:t xml:space="preserve">Wykonawca, udziela </w:t>
      </w:r>
      <w:r w:rsidR="00F25E37" w:rsidRPr="004F1CBC">
        <w:rPr>
          <w:rFonts w:asciiTheme="majorHAnsi" w:eastAsia="Times New Roman" w:hAnsiTheme="majorHAnsi" w:cstheme="majorHAnsi"/>
          <w:color w:val="262626"/>
          <w:lang w:eastAsia="pl-PL"/>
        </w:rPr>
        <w:t xml:space="preserve">Zamawiającemu </w:t>
      </w:r>
      <w:r w:rsidR="00F25E37" w:rsidRPr="004F1CBC">
        <w:rPr>
          <w:rFonts w:asciiTheme="majorHAnsi" w:eastAsia="Times New Roman" w:hAnsiTheme="majorHAnsi" w:cstheme="majorHAnsi"/>
          <w:b/>
          <w:color w:val="262626"/>
          <w:shd w:val="clear" w:color="auto" w:fill="FFFFFF"/>
          <w:lang w:eastAsia="pl-PL"/>
        </w:rPr>
        <w:t>36</w:t>
      </w:r>
      <w:r w:rsidR="00FA7190" w:rsidRPr="004F1CBC">
        <w:rPr>
          <w:rFonts w:asciiTheme="majorHAnsi" w:eastAsia="Times New Roman" w:hAnsiTheme="majorHAnsi" w:cstheme="majorHAnsi"/>
          <w:b/>
          <w:color w:val="262626"/>
          <w:shd w:val="clear" w:color="auto" w:fill="FFFFFF"/>
          <w:lang w:eastAsia="pl-PL"/>
        </w:rPr>
        <w:t xml:space="preserve"> </w:t>
      </w:r>
      <w:r w:rsidRPr="004F1CBC">
        <w:rPr>
          <w:rFonts w:asciiTheme="majorHAnsi" w:eastAsia="Times New Roman" w:hAnsiTheme="majorHAnsi" w:cstheme="majorHAnsi"/>
          <w:b/>
          <w:color w:val="262626"/>
          <w:shd w:val="clear" w:color="auto" w:fill="FFFFFF"/>
          <w:lang w:eastAsia="pl-PL"/>
        </w:rPr>
        <w:t>- miesięcznej</w:t>
      </w:r>
      <w:r w:rsidRPr="004F1CBC">
        <w:rPr>
          <w:rFonts w:asciiTheme="majorHAnsi" w:eastAsia="Times New Roman" w:hAnsiTheme="majorHAnsi" w:cstheme="majorHAnsi"/>
          <w:color w:val="262626"/>
          <w:lang w:eastAsia="pl-PL"/>
        </w:rPr>
        <w:t xml:space="preserve"> gwarancji na prace będące przedmiotem niniejszej Umowy, oraz niezależnie od udzielonej gwarancji ponosi odpowiedzialność z tytułu rękojmi na zasadach określonych w art. 638 kc w związku z art. 556-576 k.c. za wady wykonanych opracowań przez okres 3 lat, a także w okresie realizacji robót budowlanych prowadzonych według tych opracowań. Uprawnienia Zamawiającego z tytułu gwarancji za wady dokumentacji projektowej wygasają w stosunku do Wykonawcy wraz z wygaśnięciem odpowiedzialności wykonawcy z tytułu gwarancji za wady robót budowlanych wykonywanych na podstawie tej dokumentacji projektowej.</w:t>
      </w:r>
    </w:p>
    <w:p w14:paraId="64627B27" w14:textId="4C9CE0A7" w:rsidR="00E52826" w:rsidRPr="004F1CBC" w:rsidRDefault="00E52826">
      <w:pPr>
        <w:pStyle w:val="Akapitzlist"/>
        <w:numPr>
          <w:ilvl w:val="6"/>
          <w:numId w:val="20"/>
        </w:numPr>
        <w:tabs>
          <w:tab w:val="left" w:pos="284"/>
        </w:tabs>
        <w:spacing w:after="0" w:line="240" w:lineRule="auto"/>
        <w:ind w:left="284" w:hanging="284"/>
        <w:jc w:val="both"/>
        <w:rPr>
          <w:rFonts w:asciiTheme="majorHAnsi" w:eastAsia="Times New Roman" w:hAnsiTheme="majorHAnsi" w:cstheme="majorHAnsi"/>
          <w:color w:val="262626"/>
          <w:lang w:eastAsia="pl-PL"/>
        </w:rPr>
      </w:pPr>
      <w:r w:rsidRPr="004F1CBC">
        <w:rPr>
          <w:rFonts w:asciiTheme="majorHAnsi" w:eastAsia="Times New Roman" w:hAnsiTheme="majorHAnsi" w:cstheme="majorHAnsi"/>
          <w:color w:val="262626"/>
          <w:lang w:eastAsia="pl-PL"/>
        </w:rPr>
        <w:t>Okres gwarancji biegnie od dnia podpisania przez Zamawiającego protokołu zdawczo-odbiorczego dokumentacji projektow</w:t>
      </w:r>
      <w:r w:rsidR="009A239F" w:rsidRPr="004F1CBC">
        <w:rPr>
          <w:rFonts w:asciiTheme="majorHAnsi" w:eastAsia="Times New Roman" w:hAnsiTheme="majorHAnsi" w:cstheme="majorHAnsi"/>
          <w:color w:val="262626"/>
          <w:lang w:eastAsia="pl-PL"/>
        </w:rPr>
        <w:t>ej</w:t>
      </w:r>
      <w:r w:rsidRPr="004F1CBC">
        <w:rPr>
          <w:rFonts w:asciiTheme="majorHAnsi" w:eastAsia="Times New Roman" w:hAnsiTheme="majorHAnsi" w:cstheme="majorHAnsi"/>
          <w:color w:val="262626"/>
          <w:lang w:eastAsia="pl-PL"/>
        </w:rPr>
        <w:t xml:space="preserve"> wraz z uzgodnieniami i pozwoleni</w:t>
      </w:r>
      <w:r w:rsidR="00922400">
        <w:rPr>
          <w:rFonts w:asciiTheme="majorHAnsi" w:eastAsia="Times New Roman" w:hAnsiTheme="majorHAnsi" w:cstheme="majorHAnsi"/>
          <w:color w:val="262626"/>
          <w:lang w:eastAsia="pl-PL"/>
        </w:rPr>
        <w:t>em</w:t>
      </w:r>
      <w:r w:rsidRPr="004F1CBC">
        <w:rPr>
          <w:rFonts w:asciiTheme="majorHAnsi" w:eastAsia="Times New Roman" w:hAnsiTheme="majorHAnsi" w:cstheme="majorHAnsi"/>
          <w:color w:val="262626"/>
          <w:lang w:eastAsia="pl-PL"/>
        </w:rPr>
        <w:t xml:space="preserve"> na budowę. </w:t>
      </w:r>
    </w:p>
    <w:p w14:paraId="311B7337" w14:textId="1D9F2DC7" w:rsidR="00E52826" w:rsidRPr="004F1CBC" w:rsidRDefault="00E52826">
      <w:pPr>
        <w:pStyle w:val="Akapitzlist"/>
        <w:numPr>
          <w:ilvl w:val="6"/>
          <w:numId w:val="20"/>
        </w:numPr>
        <w:tabs>
          <w:tab w:val="left" w:pos="284"/>
        </w:tabs>
        <w:spacing w:after="0" w:line="240" w:lineRule="auto"/>
        <w:ind w:left="284" w:hanging="284"/>
        <w:jc w:val="both"/>
        <w:rPr>
          <w:rFonts w:asciiTheme="majorHAnsi" w:eastAsia="Times New Roman" w:hAnsiTheme="majorHAnsi" w:cstheme="majorHAnsi"/>
          <w:color w:val="262626"/>
          <w:lang w:eastAsia="pl-PL"/>
        </w:rPr>
      </w:pPr>
      <w:r w:rsidRPr="004F1CBC">
        <w:rPr>
          <w:rFonts w:asciiTheme="majorHAnsi" w:eastAsia="Times New Roman" w:hAnsiTheme="majorHAnsi" w:cstheme="majorHAnsi"/>
          <w:color w:val="262626"/>
          <w:lang w:eastAsia="pl-PL"/>
        </w:rPr>
        <w:t>Wykonawca odpowiada za wadę również po upływie okresu rękojmi za wady lub gwarancji, jeżeli Zamawiający powiadomi Wykonawcę o wadzie przed upływem tych okresów.</w:t>
      </w:r>
    </w:p>
    <w:p w14:paraId="051FDBFA" w14:textId="348987DE" w:rsidR="00E52826" w:rsidRPr="004F1CBC" w:rsidRDefault="00E52826">
      <w:pPr>
        <w:pStyle w:val="Akapitzlist"/>
        <w:numPr>
          <w:ilvl w:val="6"/>
          <w:numId w:val="20"/>
        </w:numPr>
        <w:tabs>
          <w:tab w:val="left" w:pos="284"/>
        </w:tabs>
        <w:spacing w:after="0" w:line="240" w:lineRule="auto"/>
        <w:ind w:left="284" w:hanging="284"/>
        <w:jc w:val="both"/>
        <w:rPr>
          <w:rFonts w:asciiTheme="majorHAnsi" w:eastAsia="Times New Roman" w:hAnsiTheme="majorHAnsi" w:cstheme="majorHAnsi"/>
          <w:color w:val="262626"/>
          <w:lang w:eastAsia="pl-PL"/>
        </w:rPr>
      </w:pPr>
      <w:r w:rsidRPr="004F1CBC">
        <w:rPr>
          <w:rFonts w:asciiTheme="majorHAnsi" w:eastAsia="Times New Roman" w:hAnsiTheme="majorHAnsi" w:cstheme="majorHAnsi"/>
          <w:color w:val="262626"/>
          <w:lang w:eastAsia="pl-PL"/>
        </w:rPr>
        <w:t>Wykonawca gwarantuje, że dokumentacja projektowa będzie wolna od wad fizycznych i prawnych.</w:t>
      </w:r>
    </w:p>
    <w:p w14:paraId="3246B4E0" w14:textId="0174DE1A" w:rsidR="00E52826" w:rsidRPr="004F1CBC" w:rsidRDefault="00E52826">
      <w:pPr>
        <w:pStyle w:val="Akapitzlist"/>
        <w:numPr>
          <w:ilvl w:val="6"/>
          <w:numId w:val="20"/>
        </w:numPr>
        <w:tabs>
          <w:tab w:val="left" w:pos="284"/>
        </w:tabs>
        <w:spacing w:after="0" w:line="240" w:lineRule="auto"/>
        <w:ind w:left="284" w:hanging="284"/>
        <w:jc w:val="both"/>
        <w:rPr>
          <w:rFonts w:asciiTheme="majorHAnsi" w:eastAsia="Times New Roman" w:hAnsiTheme="majorHAnsi" w:cstheme="majorHAnsi"/>
          <w:color w:val="262626"/>
          <w:lang w:eastAsia="pl-PL"/>
        </w:rPr>
      </w:pPr>
      <w:r w:rsidRPr="004F1CBC">
        <w:rPr>
          <w:rFonts w:asciiTheme="majorHAnsi" w:eastAsia="Times New Roman" w:hAnsiTheme="majorHAnsi" w:cstheme="majorHAnsi"/>
          <w:color w:val="262626"/>
          <w:lang w:eastAsia="pl-PL"/>
        </w:rPr>
        <w:t>W okresie gwarancji Wykonawca zobowiązany jest do usunięcia wskazanych wad opracowań, bez odrębnego wynagrodzenia z tego tytułu, w terminie wyznaczonym przez Zamawiającego w pisemnym zawiadomieniu o wadzie, jednak nie krótszym niż 7 dni.</w:t>
      </w:r>
    </w:p>
    <w:p w14:paraId="7888222A" w14:textId="77777777" w:rsidR="00E52826" w:rsidRPr="004F1CBC" w:rsidRDefault="00E52826" w:rsidP="008D5FF8">
      <w:pPr>
        <w:shd w:val="clear" w:color="auto" w:fill="FFFFFF"/>
        <w:tabs>
          <w:tab w:val="left" w:pos="6341"/>
        </w:tabs>
        <w:spacing w:after="0" w:line="240" w:lineRule="auto"/>
        <w:jc w:val="center"/>
        <w:rPr>
          <w:rFonts w:asciiTheme="majorHAnsi" w:hAnsiTheme="majorHAnsi" w:cstheme="majorHAnsi"/>
          <w:b/>
          <w:color w:val="262626" w:themeColor="text1" w:themeTint="D9"/>
        </w:rPr>
      </w:pPr>
    </w:p>
    <w:p w14:paraId="1A600BEB" w14:textId="11E138A6" w:rsidR="0095351E" w:rsidRPr="004F1CBC" w:rsidRDefault="0095351E" w:rsidP="008D5FF8">
      <w:pPr>
        <w:shd w:val="clear" w:color="auto" w:fill="FFFFFF"/>
        <w:tabs>
          <w:tab w:val="left" w:pos="6341"/>
        </w:tabs>
        <w:spacing w:after="0" w:line="240" w:lineRule="auto"/>
        <w:jc w:val="center"/>
        <w:rPr>
          <w:rFonts w:asciiTheme="majorHAnsi" w:hAnsiTheme="majorHAnsi" w:cstheme="majorHAnsi"/>
          <w:b/>
          <w:color w:val="262626" w:themeColor="text1" w:themeTint="D9"/>
        </w:rPr>
      </w:pPr>
      <w:r w:rsidRPr="004F1CBC">
        <w:rPr>
          <w:rFonts w:asciiTheme="majorHAnsi" w:hAnsiTheme="majorHAnsi" w:cstheme="majorHAnsi"/>
          <w:b/>
          <w:color w:val="262626" w:themeColor="text1" w:themeTint="D9"/>
        </w:rPr>
        <w:t>§ 1</w:t>
      </w:r>
      <w:r w:rsidR="002D5FB7" w:rsidRPr="004F1CBC">
        <w:rPr>
          <w:rFonts w:asciiTheme="majorHAnsi" w:hAnsiTheme="majorHAnsi" w:cstheme="majorHAnsi"/>
          <w:b/>
          <w:color w:val="262626" w:themeColor="text1" w:themeTint="D9"/>
        </w:rPr>
        <w:t>4</w:t>
      </w:r>
    </w:p>
    <w:p w14:paraId="71B5E8DF" w14:textId="77777777" w:rsidR="0095351E" w:rsidRPr="004F1CBC" w:rsidRDefault="0095351E" w:rsidP="008D5FF8">
      <w:pPr>
        <w:shd w:val="clear" w:color="auto" w:fill="FFFFFF"/>
        <w:tabs>
          <w:tab w:val="left" w:pos="6341"/>
        </w:tabs>
        <w:spacing w:after="0" w:line="240" w:lineRule="auto"/>
        <w:jc w:val="center"/>
        <w:rPr>
          <w:rFonts w:asciiTheme="majorHAnsi" w:hAnsiTheme="majorHAnsi" w:cstheme="majorHAnsi"/>
          <w:b/>
          <w:color w:val="262626" w:themeColor="text1" w:themeTint="D9"/>
          <w:u w:val="single"/>
        </w:rPr>
      </w:pPr>
      <w:r w:rsidRPr="004F1CBC">
        <w:rPr>
          <w:rFonts w:asciiTheme="majorHAnsi" w:hAnsiTheme="majorHAnsi" w:cstheme="majorHAnsi"/>
          <w:b/>
          <w:color w:val="262626" w:themeColor="text1" w:themeTint="D9"/>
          <w:u w:val="single"/>
        </w:rPr>
        <w:t>Zabezpieczenie należytego wykonania umowy.</w:t>
      </w:r>
    </w:p>
    <w:p w14:paraId="6AB39D2F" w14:textId="125AE776" w:rsidR="0095351E" w:rsidRPr="004F1CBC" w:rsidRDefault="0095351E">
      <w:pPr>
        <w:numPr>
          <w:ilvl w:val="0"/>
          <w:numId w:val="13"/>
        </w:numPr>
        <w:spacing w:after="0" w:line="240" w:lineRule="auto"/>
        <w:ind w:left="284" w:hanging="284"/>
        <w:jc w:val="both"/>
        <w:rPr>
          <w:rFonts w:asciiTheme="majorHAnsi" w:hAnsiTheme="majorHAnsi" w:cstheme="majorHAnsi"/>
          <w:color w:val="262626" w:themeColor="text1" w:themeTint="D9"/>
        </w:rPr>
      </w:pPr>
      <w:r w:rsidRPr="004F1CBC">
        <w:rPr>
          <w:rFonts w:asciiTheme="majorHAnsi" w:hAnsiTheme="majorHAnsi" w:cstheme="majorHAnsi"/>
          <w:color w:val="262626" w:themeColor="text1" w:themeTint="D9"/>
        </w:rPr>
        <w:t xml:space="preserve">Wykonawca przed zawarciem umowy wnosi zabezpieczenie należytego wykonania niniejszej Umowy w wysokości 5% </w:t>
      </w:r>
      <w:r w:rsidR="00AE75E9" w:rsidRPr="004F1CBC">
        <w:rPr>
          <w:rFonts w:asciiTheme="majorHAnsi" w:hAnsiTheme="majorHAnsi" w:cstheme="majorHAnsi"/>
          <w:color w:val="262626" w:themeColor="text1" w:themeTint="D9"/>
        </w:rPr>
        <w:t xml:space="preserve">całkowitego </w:t>
      </w:r>
      <w:r w:rsidRPr="004F1CBC">
        <w:rPr>
          <w:rFonts w:asciiTheme="majorHAnsi" w:hAnsiTheme="majorHAnsi" w:cstheme="majorHAnsi"/>
          <w:color w:val="262626" w:themeColor="text1" w:themeTint="D9"/>
        </w:rPr>
        <w:t xml:space="preserve">wynagrodzenia brutto za przedmiot umowy określonego </w:t>
      </w:r>
      <w:r w:rsidRPr="004F1CBC">
        <w:rPr>
          <w:rFonts w:asciiTheme="majorHAnsi" w:hAnsiTheme="majorHAnsi" w:cstheme="majorHAnsi"/>
          <w:bCs/>
          <w:color w:val="262626" w:themeColor="text1" w:themeTint="D9"/>
        </w:rPr>
        <w:t>§</w:t>
      </w:r>
      <w:r w:rsidRPr="004F1CBC">
        <w:rPr>
          <w:rFonts w:asciiTheme="majorHAnsi" w:hAnsiTheme="majorHAnsi" w:cstheme="majorHAnsi"/>
          <w:color w:val="262626" w:themeColor="text1" w:themeTint="D9"/>
        </w:rPr>
        <w:t xml:space="preserve"> </w:t>
      </w:r>
      <w:r w:rsidR="00FA5ED6" w:rsidRPr="004F1CBC">
        <w:rPr>
          <w:rFonts w:asciiTheme="majorHAnsi" w:hAnsiTheme="majorHAnsi" w:cstheme="majorHAnsi"/>
          <w:color w:val="262626" w:themeColor="text1" w:themeTint="D9"/>
        </w:rPr>
        <w:t>8</w:t>
      </w:r>
      <w:r w:rsidRPr="004F1CBC">
        <w:rPr>
          <w:rFonts w:asciiTheme="majorHAnsi" w:hAnsiTheme="majorHAnsi" w:cstheme="majorHAnsi"/>
          <w:color w:val="262626" w:themeColor="text1" w:themeTint="D9"/>
        </w:rPr>
        <w:t xml:space="preserve"> ust. </w:t>
      </w:r>
      <w:r w:rsidR="00403994" w:rsidRPr="004F1CBC">
        <w:rPr>
          <w:rFonts w:asciiTheme="majorHAnsi" w:hAnsiTheme="majorHAnsi" w:cstheme="majorHAnsi"/>
          <w:color w:val="262626" w:themeColor="text1" w:themeTint="D9"/>
        </w:rPr>
        <w:t>2</w:t>
      </w:r>
      <w:r w:rsidR="007F0F2B" w:rsidRPr="004F1CBC">
        <w:rPr>
          <w:rFonts w:asciiTheme="majorHAnsi" w:hAnsiTheme="majorHAnsi" w:cstheme="majorHAnsi"/>
          <w:color w:val="262626" w:themeColor="text1" w:themeTint="D9"/>
        </w:rPr>
        <w:t>,</w:t>
      </w:r>
      <w:r w:rsidRPr="004F1CBC">
        <w:rPr>
          <w:rFonts w:asciiTheme="majorHAnsi" w:hAnsiTheme="majorHAnsi" w:cstheme="majorHAnsi"/>
          <w:color w:val="262626" w:themeColor="text1" w:themeTint="D9"/>
        </w:rPr>
        <w:t xml:space="preserve"> tj: </w:t>
      </w:r>
      <w:r w:rsidRPr="004F1CBC">
        <w:rPr>
          <w:rFonts w:asciiTheme="majorHAnsi" w:hAnsiTheme="majorHAnsi" w:cstheme="majorHAnsi"/>
          <w:b/>
          <w:bCs/>
          <w:color w:val="262626" w:themeColor="text1" w:themeTint="D9"/>
        </w:rPr>
        <w:t>……………………. zł</w:t>
      </w:r>
      <w:r w:rsidRPr="004F1CBC">
        <w:rPr>
          <w:rFonts w:asciiTheme="majorHAnsi" w:hAnsiTheme="majorHAnsi" w:cstheme="majorHAnsi"/>
          <w:color w:val="262626" w:themeColor="text1" w:themeTint="D9"/>
        </w:rPr>
        <w:t xml:space="preserve"> (słownie: ………….. ) w formie: </w:t>
      </w:r>
      <w:bookmarkStart w:id="10" w:name="_Hlk23237822"/>
      <w:r w:rsidRPr="004F1CBC">
        <w:rPr>
          <w:rFonts w:asciiTheme="majorHAnsi" w:hAnsiTheme="majorHAnsi" w:cstheme="majorHAnsi"/>
          <w:color w:val="262626" w:themeColor="text1" w:themeTint="D9"/>
        </w:rPr>
        <w:t xml:space="preserve">……………………………………………….. </w:t>
      </w:r>
    </w:p>
    <w:bookmarkEnd w:id="10"/>
    <w:p w14:paraId="07A1FCC1" w14:textId="77777777" w:rsidR="0095351E" w:rsidRPr="004F1CBC" w:rsidRDefault="0095351E">
      <w:pPr>
        <w:numPr>
          <w:ilvl w:val="0"/>
          <w:numId w:val="13"/>
        </w:numPr>
        <w:spacing w:after="0" w:line="240" w:lineRule="auto"/>
        <w:ind w:left="284" w:hanging="284"/>
        <w:jc w:val="both"/>
        <w:rPr>
          <w:rFonts w:asciiTheme="majorHAnsi" w:hAnsiTheme="majorHAnsi" w:cstheme="majorHAnsi"/>
          <w:color w:val="262626" w:themeColor="text1" w:themeTint="D9"/>
        </w:rPr>
      </w:pPr>
      <w:r w:rsidRPr="004F1CBC">
        <w:rPr>
          <w:rFonts w:asciiTheme="majorHAnsi" w:hAnsiTheme="majorHAnsi" w:cstheme="majorHAnsi"/>
          <w:color w:val="262626" w:themeColor="text1" w:themeTint="D9"/>
        </w:rPr>
        <w:t>Zabezpieczenie należytego wykonania umowy służy do zabezpieczenia roszczeń z tytułu niewykonania lub nienależytego wykonania umowy.</w:t>
      </w:r>
    </w:p>
    <w:p w14:paraId="6C6A2212" w14:textId="77777777" w:rsidR="0095351E" w:rsidRPr="004F1CBC" w:rsidRDefault="0095351E">
      <w:pPr>
        <w:numPr>
          <w:ilvl w:val="0"/>
          <w:numId w:val="13"/>
        </w:numPr>
        <w:spacing w:after="0" w:line="240" w:lineRule="auto"/>
        <w:ind w:left="284" w:hanging="284"/>
        <w:jc w:val="both"/>
        <w:rPr>
          <w:rFonts w:asciiTheme="majorHAnsi" w:hAnsiTheme="majorHAnsi" w:cstheme="majorHAnsi"/>
          <w:color w:val="262626" w:themeColor="text1" w:themeTint="D9"/>
        </w:rPr>
      </w:pPr>
      <w:r w:rsidRPr="004F1CBC">
        <w:rPr>
          <w:rFonts w:asciiTheme="majorHAnsi" w:eastAsia="HG Mincho Light J" w:hAnsiTheme="majorHAnsi" w:cstheme="majorHAnsi"/>
          <w:color w:val="262626" w:themeColor="text1" w:themeTint="D9"/>
          <w:kern w:val="3"/>
          <w:lang w:eastAsia="zh-CN" w:bidi="hi-IN"/>
        </w:rPr>
        <w:t>Zabezpieczenie należytego wykonania Umowy zostanie zwolnione w następujący sposób:</w:t>
      </w:r>
    </w:p>
    <w:p w14:paraId="3EAA01F4" w14:textId="77777777" w:rsidR="0095351E" w:rsidRPr="004F1CBC" w:rsidRDefault="0095351E">
      <w:pPr>
        <w:widowControl w:val="0"/>
        <w:numPr>
          <w:ilvl w:val="0"/>
          <w:numId w:val="12"/>
        </w:numPr>
        <w:suppressAutoHyphens/>
        <w:autoSpaceDN w:val="0"/>
        <w:spacing w:after="0" w:line="240" w:lineRule="auto"/>
        <w:jc w:val="both"/>
        <w:textAlignment w:val="baseline"/>
        <w:rPr>
          <w:rFonts w:asciiTheme="majorHAnsi" w:eastAsia="HG Mincho Light J" w:hAnsiTheme="majorHAnsi" w:cstheme="majorHAnsi"/>
          <w:color w:val="262626" w:themeColor="text1" w:themeTint="D9"/>
          <w:kern w:val="3"/>
          <w:lang w:eastAsia="zh-CN" w:bidi="hi-IN"/>
        </w:rPr>
      </w:pPr>
      <w:r w:rsidRPr="004F1CBC">
        <w:rPr>
          <w:rFonts w:asciiTheme="majorHAnsi" w:eastAsia="HG Mincho Light J" w:hAnsiTheme="majorHAnsi" w:cstheme="majorHAnsi"/>
          <w:b/>
          <w:color w:val="262626" w:themeColor="text1" w:themeTint="D9"/>
          <w:kern w:val="3"/>
          <w:lang w:eastAsia="zh-CN" w:bidi="hi-IN"/>
        </w:rPr>
        <w:t>70 %</w:t>
      </w:r>
      <w:r w:rsidRPr="004F1CBC">
        <w:rPr>
          <w:rFonts w:asciiTheme="majorHAnsi" w:eastAsia="HG Mincho Light J" w:hAnsiTheme="majorHAnsi" w:cstheme="majorHAnsi"/>
          <w:color w:val="262626" w:themeColor="text1" w:themeTint="D9"/>
          <w:kern w:val="3"/>
          <w:lang w:eastAsia="zh-CN" w:bidi="hi-IN"/>
        </w:rPr>
        <w:t xml:space="preserve"> wniesionego zabezpieczenia w terminie 30 dni od dnia wykonania i uznania należytego wykonania przedmiotu Umowy,</w:t>
      </w:r>
    </w:p>
    <w:p w14:paraId="1B19B965" w14:textId="7D6CD2B8" w:rsidR="0095351E" w:rsidRPr="004F1CBC" w:rsidRDefault="0095351E">
      <w:pPr>
        <w:widowControl w:val="0"/>
        <w:numPr>
          <w:ilvl w:val="0"/>
          <w:numId w:val="11"/>
        </w:numPr>
        <w:suppressAutoHyphens/>
        <w:autoSpaceDN w:val="0"/>
        <w:spacing w:after="0" w:line="240" w:lineRule="auto"/>
        <w:jc w:val="both"/>
        <w:textAlignment w:val="baseline"/>
        <w:rPr>
          <w:rFonts w:asciiTheme="majorHAnsi" w:eastAsia="HG Mincho Light J" w:hAnsiTheme="majorHAnsi" w:cstheme="majorHAnsi"/>
          <w:color w:val="262626" w:themeColor="text1" w:themeTint="D9"/>
          <w:kern w:val="3"/>
          <w:lang w:eastAsia="zh-CN" w:bidi="hi-IN"/>
        </w:rPr>
      </w:pPr>
      <w:r w:rsidRPr="004F1CBC">
        <w:rPr>
          <w:rFonts w:asciiTheme="majorHAnsi" w:eastAsia="HG Mincho Light J" w:hAnsiTheme="majorHAnsi" w:cstheme="majorHAnsi"/>
          <w:b/>
          <w:color w:val="262626" w:themeColor="text1" w:themeTint="D9"/>
          <w:kern w:val="3"/>
          <w:lang w:eastAsia="zh-CN" w:bidi="hi-IN"/>
        </w:rPr>
        <w:t>30 %</w:t>
      </w:r>
      <w:r w:rsidRPr="004F1CBC">
        <w:rPr>
          <w:rFonts w:asciiTheme="majorHAnsi" w:eastAsia="HG Mincho Light J" w:hAnsiTheme="majorHAnsi" w:cstheme="majorHAnsi"/>
          <w:color w:val="262626" w:themeColor="text1" w:themeTint="D9"/>
          <w:kern w:val="3"/>
          <w:lang w:eastAsia="zh-CN" w:bidi="hi-IN"/>
        </w:rPr>
        <w:t xml:space="preserve"> w terminie 15 dni po upływie okresu </w:t>
      </w:r>
      <w:r w:rsidR="00AE75E9" w:rsidRPr="004F1CBC">
        <w:rPr>
          <w:rFonts w:asciiTheme="majorHAnsi" w:eastAsia="HG Mincho Light J" w:hAnsiTheme="majorHAnsi" w:cstheme="majorHAnsi"/>
          <w:color w:val="262626" w:themeColor="text1" w:themeTint="D9"/>
          <w:kern w:val="3"/>
          <w:lang w:eastAsia="zh-CN" w:bidi="hi-IN"/>
        </w:rPr>
        <w:t>gwarancji</w:t>
      </w:r>
      <w:r w:rsidRPr="004F1CBC">
        <w:rPr>
          <w:rFonts w:asciiTheme="majorHAnsi" w:eastAsia="HG Mincho Light J" w:hAnsiTheme="majorHAnsi" w:cstheme="majorHAnsi"/>
          <w:color w:val="262626" w:themeColor="text1" w:themeTint="D9"/>
          <w:kern w:val="3"/>
          <w:lang w:eastAsia="zh-CN" w:bidi="hi-IN"/>
        </w:rPr>
        <w:t>.</w:t>
      </w:r>
    </w:p>
    <w:p w14:paraId="027A0040" w14:textId="32483F41" w:rsidR="00936341" w:rsidRPr="004F1CBC" w:rsidRDefault="0095351E">
      <w:pPr>
        <w:numPr>
          <w:ilvl w:val="0"/>
          <w:numId w:val="13"/>
        </w:numPr>
        <w:tabs>
          <w:tab w:val="left" w:pos="284"/>
        </w:tabs>
        <w:suppressAutoHyphens/>
        <w:spacing w:after="0" w:line="240" w:lineRule="auto"/>
        <w:ind w:left="284" w:hanging="284"/>
        <w:jc w:val="both"/>
        <w:textAlignment w:val="baseline"/>
        <w:rPr>
          <w:rFonts w:asciiTheme="majorHAnsi" w:hAnsiTheme="majorHAnsi" w:cstheme="majorHAnsi"/>
          <w:color w:val="262626" w:themeColor="text1" w:themeTint="D9"/>
          <w:kern w:val="1"/>
          <w:lang w:eastAsia="ar-SA"/>
        </w:rPr>
      </w:pPr>
      <w:r w:rsidRPr="004F1CBC">
        <w:rPr>
          <w:rFonts w:asciiTheme="majorHAnsi" w:hAnsiTheme="majorHAnsi" w:cstheme="majorHAnsi"/>
          <w:color w:val="262626" w:themeColor="text1" w:themeTint="D9"/>
          <w:kern w:val="1"/>
          <w:lang w:eastAsia="ar-SA"/>
        </w:rPr>
        <w:t xml:space="preserve">W przypadku złożenia zabezpieczenia w formie innej niż w pieniądzu, termin wygaśnięcia dokumentu musi   zabezpieczać ciągłość zabezpieczenia również w przypadku zmiany terminu realizacji umowy, a </w:t>
      </w:r>
      <w:r w:rsidRPr="004F1CBC">
        <w:rPr>
          <w:rFonts w:asciiTheme="majorHAnsi" w:hAnsiTheme="majorHAnsi" w:cstheme="majorHAnsi"/>
          <w:color w:val="262626" w:themeColor="text1" w:themeTint="D9"/>
          <w:kern w:val="1"/>
          <w:lang w:eastAsia="ar-SA"/>
        </w:rPr>
        <w:lastRenderedPageBreak/>
        <w:t>warunki realizacji dokumentu nie mogą w żaden sposób ograniczać możliwość realizacji zabezpieczenia przez Zamawiającego na zasadach jak dla zabezpieczenia złożonego w pieniądzu.</w:t>
      </w:r>
    </w:p>
    <w:p w14:paraId="6D096D12" w14:textId="77777777" w:rsidR="00140621" w:rsidRPr="004F1CBC" w:rsidRDefault="00140621" w:rsidP="008D5FF8">
      <w:pPr>
        <w:autoSpaceDE w:val="0"/>
        <w:autoSpaceDN w:val="0"/>
        <w:adjustRightInd w:val="0"/>
        <w:spacing w:after="0" w:line="240" w:lineRule="auto"/>
        <w:jc w:val="center"/>
        <w:rPr>
          <w:rFonts w:asciiTheme="majorHAnsi" w:hAnsiTheme="majorHAnsi" w:cstheme="majorHAnsi"/>
          <w:b/>
          <w:color w:val="000000"/>
        </w:rPr>
      </w:pPr>
    </w:p>
    <w:p w14:paraId="7B624420" w14:textId="2368ADFC" w:rsidR="00F27445" w:rsidRPr="004F1CBC" w:rsidRDefault="00F27445" w:rsidP="008D5FF8">
      <w:pPr>
        <w:autoSpaceDE w:val="0"/>
        <w:autoSpaceDN w:val="0"/>
        <w:adjustRightInd w:val="0"/>
        <w:spacing w:after="0" w:line="240" w:lineRule="auto"/>
        <w:jc w:val="center"/>
        <w:rPr>
          <w:rFonts w:asciiTheme="majorHAnsi" w:hAnsiTheme="majorHAnsi" w:cstheme="majorHAnsi"/>
          <w:b/>
          <w:color w:val="000000"/>
        </w:rPr>
      </w:pPr>
      <w:r w:rsidRPr="004F1CBC">
        <w:rPr>
          <w:rFonts w:asciiTheme="majorHAnsi" w:hAnsiTheme="majorHAnsi" w:cstheme="majorHAnsi"/>
          <w:b/>
          <w:color w:val="000000"/>
        </w:rPr>
        <w:t>§</w:t>
      </w:r>
      <w:r w:rsidR="001C0154" w:rsidRPr="004F1CBC">
        <w:rPr>
          <w:rFonts w:asciiTheme="majorHAnsi" w:hAnsiTheme="majorHAnsi" w:cstheme="majorHAnsi"/>
          <w:b/>
          <w:color w:val="000000"/>
        </w:rPr>
        <w:t xml:space="preserve"> </w:t>
      </w:r>
      <w:r w:rsidRPr="004F1CBC">
        <w:rPr>
          <w:rFonts w:asciiTheme="majorHAnsi" w:hAnsiTheme="majorHAnsi" w:cstheme="majorHAnsi"/>
          <w:b/>
          <w:color w:val="000000"/>
        </w:rPr>
        <w:t>1</w:t>
      </w:r>
      <w:r w:rsidR="002D5FB7" w:rsidRPr="004F1CBC">
        <w:rPr>
          <w:rFonts w:asciiTheme="majorHAnsi" w:hAnsiTheme="majorHAnsi" w:cstheme="majorHAnsi"/>
          <w:b/>
          <w:color w:val="000000"/>
        </w:rPr>
        <w:t>5</w:t>
      </w:r>
    </w:p>
    <w:p w14:paraId="03DC87A0" w14:textId="77777777" w:rsidR="00F27445" w:rsidRPr="004F1CBC" w:rsidRDefault="00F27445" w:rsidP="008D5FF8">
      <w:pPr>
        <w:autoSpaceDE w:val="0"/>
        <w:autoSpaceDN w:val="0"/>
        <w:adjustRightInd w:val="0"/>
        <w:spacing w:after="0" w:line="240" w:lineRule="auto"/>
        <w:jc w:val="center"/>
        <w:rPr>
          <w:rFonts w:asciiTheme="majorHAnsi" w:hAnsiTheme="majorHAnsi" w:cstheme="majorHAnsi"/>
          <w:b/>
          <w:color w:val="000000"/>
          <w:u w:val="single"/>
        </w:rPr>
      </w:pPr>
      <w:r w:rsidRPr="004F1CBC">
        <w:rPr>
          <w:rFonts w:asciiTheme="majorHAnsi" w:hAnsiTheme="majorHAnsi" w:cstheme="majorHAnsi"/>
          <w:b/>
          <w:color w:val="000000"/>
          <w:u w:val="single"/>
        </w:rPr>
        <w:t>Zmiany do umowy</w:t>
      </w:r>
    </w:p>
    <w:p w14:paraId="759A95DA" w14:textId="13760BF5" w:rsidR="00661EA3" w:rsidRPr="004F1CBC" w:rsidRDefault="00661EA3" w:rsidP="008D5FF8">
      <w:pPr>
        <w:shd w:val="clear" w:color="auto" w:fill="FFFFFF"/>
        <w:spacing w:after="0" w:line="240" w:lineRule="auto"/>
        <w:jc w:val="both"/>
        <w:rPr>
          <w:rFonts w:asciiTheme="majorHAnsi" w:hAnsiTheme="majorHAnsi" w:cstheme="majorHAnsi"/>
        </w:rPr>
      </w:pPr>
      <w:r w:rsidRPr="004F1CBC">
        <w:rPr>
          <w:rFonts w:asciiTheme="majorHAnsi" w:hAnsiTheme="majorHAnsi" w:cstheme="majorHAnsi"/>
        </w:rPr>
        <w:t xml:space="preserve">Zamawiający, przewiduje możliwość dokonywania zmian postanowień umowy w stosunku do treści oferty, na podstawie której dokonano wyboru Wykonawcy oraz w przypadku wystąpienia okoliczności, których nie można było przewidzieć w chwili zawarcia umowy, a w </w:t>
      </w:r>
      <w:r w:rsidR="00CC7032" w:rsidRPr="004F1CBC">
        <w:rPr>
          <w:rFonts w:asciiTheme="majorHAnsi" w:hAnsiTheme="majorHAnsi" w:cstheme="majorHAnsi"/>
        </w:rPr>
        <w:t>szczególności w</w:t>
      </w:r>
      <w:r w:rsidRPr="004F1CBC">
        <w:rPr>
          <w:rFonts w:asciiTheme="majorHAnsi" w:hAnsiTheme="majorHAnsi" w:cstheme="majorHAnsi"/>
        </w:rPr>
        <w:t xml:space="preserve"> przypadku:</w:t>
      </w:r>
    </w:p>
    <w:p w14:paraId="64722B6B" w14:textId="7ECB75A7" w:rsidR="00661EA3"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działania lub zaniechania osób trzecich (np. organów administracji publicznej i innych podmiotów uczestniczących w procedurze opiniowania i uchwalania),</w:t>
      </w:r>
    </w:p>
    <w:p w14:paraId="0AF89D36" w14:textId="66A9F8C3" w:rsidR="00661EA3"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złożenie skargi lub wniosku do właściwych organów administracyjnych lub sądowych lub odwołania od ich rozstrzygnięcia, o ile będą mogły mieć wpływ na zmianę terminu realizacji,</w:t>
      </w:r>
    </w:p>
    <w:p w14:paraId="7EB3E553" w14:textId="26767C2C" w:rsidR="00661EA3"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zmiany w uzbrojeniu i naniesieniach terenu w stosunku do danych w zasobach geodezyjnych,</w:t>
      </w:r>
    </w:p>
    <w:p w14:paraId="567190A5" w14:textId="47C2746A" w:rsidR="00661EA3"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z przyczyn spowodowanych siłą wyższą (za siłę wyższą, warunkującą zmianę umowy uważać się będzie niezależne od Stron losowe zdarzenie zewnętrzne, które było niemożliwe do przewidzenia w momencie zawarcia umowy i któremu nie można było zapobiec mimo dochowania należytej staranności),</w:t>
      </w:r>
    </w:p>
    <w:p w14:paraId="5DC6EE92" w14:textId="553830DF" w:rsidR="00661EA3"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ograniczenia w dostępie do terenu objętego zamówieniem,</w:t>
      </w:r>
    </w:p>
    <w:p w14:paraId="33BB2EB5" w14:textId="4EF62A89" w:rsidR="00661EA3"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zmiany ilości pobytów projektanta na budowie,</w:t>
      </w:r>
    </w:p>
    <w:p w14:paraId="2EFB9D29" w14:textId="14A5F910" w:rsidR="00661EA3"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z powodu wystąpienia okoliczności nie zawinionych przez Strony, których nie można było wcześniej przewidzieć,</w:t>
      </w:r>
    </w:p>
    <w:p w14:paraId="44C7CDB6" w14:textId="6AEBB402" w:rsidR="00196FFE"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 xml:space="preserve">wprowadzenia przez władze </w:t>
      </w:r>
      <w:r w:rsidR="00CC7032" w:rsidRPr="004F1CBC">
        <w:rPr>
          <w:rFonts w:asciiTheme="majorHAnsi" w:hAnsiTheme="majorHAnsi" w:cstheme="majorHAnsi"/>
        </w:rPr>
        <w:t>RP stanu</w:t>
      </w:r>
      <w:r w:rsidRPr="004F1CBC">
        <w:rPr>
          <w:rFonts w:asciiTheme="majorHAnsi" w:hAnsiTheme="majorHAnsi" w:cstheme="majorHAnsi"/>
        </w:rPr>
        <w:t xml:space="preserve"> zagrożenia epidemicznego, stanu epidemii, stanu wyjątkowego lub zaistnienia siły wyższej w postaci np. stanu klęski ż</w:t>
      </w:r>
      <w:r w:rsidR="00CC7032" w:rsidRPr="004F1CBC">
        <w:rPr>
          <w:rFonts w:asciiTheme="majorHAnsi" w:hAnsiTheme="majorHAnsi" w:cstheme="majorHAnsi"/>
        </w:rPr>
        <w:t>ywiołowej, pandemii</w:t>
      </w:r>
      <w:r w:rsidRPr="004F1CBC">
        <w:rPr>
          <w:rFonts w:asciiTheme="majorHAnsi" w:hAnsiTheme="majorHAnsi" w:cstheme="majorHAnsi"/>
        </w:rPr>
        <w:t xml:space="preserve"> </w:t>
      </w:r>
      <w:r w:rsidR="00CC7032" w:rsidRPr="004F1CBC">
        <w:rPr>
          <w:rFonts w:asciiTheme="majorHAnsi" w:hAnsiTheme="majorHAnsi" w:cstheme="majorHAnsi"/>
        </w:rPr>
        <w:t>strajków, okupacji</w:t>
      </w:r>
      <w:r w:rsidR="00196FFE" w:rsidRPr="004F1CBC">
        <w:rPr>
          <w:rFonts w:asciiTheme="majorHAnsi" w:hAnsiTheme="majorHAnsi" w:cstheme="majorHAnsi"/>
        </w:rPr>
        <w:t>.</w:t>
      </w:r>
      <w:r w:rsidRPr="004F1CBC">
        <w:rPr>
          <w:rFonts w:asciiTheme="majorHAnsi" w:hAnsiTheme="majorHAnsi" w:cstheme="majorHAnsi"/>
        </w:rPr>
        <w:t xml:space="preserve"> </w:t>
      </w:r>
    </w:p>
    <w:p w14:paraId="673FE661" w14:textId="155C9BDA" w:rsidR="00F27445" w:rsidRPr="004F1CBC" w:rsidRDefault="00661EA3">
      <w:pPr>
        <w:pStyle w:val="Akapitzlist"/>
        <w:numPr>
          <w:ilvl w:val="0"/>
          <w:numId w:val="26"/>
        </w:numPr>
        <w:shd w:val="clear" w:color="auto" w:fill="FFFFFF"/>
        <w:spacing w:after="0" w:line="240" w:lineRule="auto"/>
        <w:ind w:left="284" w:hanging="284"/>
        <w:jc w:val="both"/>
        <w:rPr>
          <w:rFonts w:asciiTheme="majorHAnsi" w:hAnsiTheme="majorHAnsi" w:cstheme="majorHAnsi"/>
        </w:rPr>
      </w:pPr>
      <w:r w:rsidRPr="004F1CBC">
        <w:rPr>
          <w:rFonts w:asciiTheme="majorHAnsi" w:hAnsiTheme="majorHAnsi" w:cstheme="majorHAnsi"/>
        </w:rPr>
        <w:t>wystąpienia obiektywnych zmian ocenianych jako korzystne dla Zamawiającego</w:t>
      </w:r>
      <w:r w:rsidR="00CC7032">
        <w:rPr>
          <w:rFonts w:asciiTheme="majorHAnsi" w:hAnsiTheme="majorHAnsi" w:cstheme="majorHAnsi"/>
        </w:rPr>
        <w:t>/Inwestora</w:t>
      </w:r>
      <w:r w:rsidRPr="004F1CBC">
        <w:rPr>
          <w:rFonts w:asciiTheme="majorHAnsi" w:hAnsiTheme="majorHAnsi" w:cstheme="majorHAnsi"/>
        </w:rPr>
        <w:t>, jeżeli zmiany te będą miały wpływ na koszty wykonania zamówienia przez Wykonawcę.</w:t>
      </w:r>
    </w:p>
    <w:p w14:paraId="3A38BDBF" w14:textId="77777777" w:rsidR="00661EA3" w:rsidRPr="004F1CBC" w:rsidRDefault="00661EA3" w:rsidP="008D5FF8">
      <w:pPr>
        <w:shd w:val="clear" w:color="auto" w:fill="FFFFFF"/>
        <w:spacing w:after="0" w:line="240" w:lineRule="auto"/>
        <w:jc w:val="center"/>
        <w:rPr>
          <w:rFonts w:asciiTheme="majorHAnsi" w:hAnsiTheme="majorHAnsi" w:cstheme="majorHAnsi"/>
          <w:b/>
          <w:bCs/>
          <w:color w:val="262626"/>
        </w:rPr>
      </w:pPr>
    </w:p>
    <w:p w14:paraId="14194EB8" w14:textId="7C454612" w:rsidR="002D374E" w:rsidRPr="00365C34" w:rsidRDefault="002D374E" w:rsidP="002D374E">
      <w:pPr>
        <w:tabs>
          <w:tab w:val="left" w:pos="284"/>
        </w:tabs>
        <w:overflowPunct w:val="0"/>
        <w:autoSpaceDN w:val="0"/>
        <w:adjustRightInd w:val="0"/>
        <w:spacing w:after="0" w:line="240" w:lineRule="auto"/>
        <w:jc w:val="center"/>
        <w:textAlignment w:val="baseline"/>
        <w:rPr>
          <w:rFonts w:asciiTheme="majorHAnsi" w:hAnsiTheme="majorHAnsi" w:cstheme="majorHAnsi"/>
          <w:b/>
          <w:color w:val="000000"/>
          <w:lang w:eastAsia="pl-PL"/>
        </w:rPr>
      </w:pPr>
      <w:r w:rsidRPr="00365C34">
        <w:rPr>
          <w:rFonts w:asciiTheme="majorHAnsi" w:hAnsiTheme="majorHAnsi" w:cstheme="majorHAnsi"/>
          <w:b/>
          <w:color w:val="000000"/>
          <w:lang w:val="x-none" w:eastAsia="pl-PL"/>
        </w:rPr>
        <w:t>§ 1</w:t>
      </w:r>
      <w:r w:rsidR="007C70D6">
        <w:rPr>
          <w:rFonts w:asciiTheme="majorHAnsi" w:hAnsiTheme="majorHAnsi" w:cstheme="majorHAnsi"/>
          <w:b/>
          <w:color w:val="000000"/>
          <w:lang w:eastAsia="pl-PL"/>
        </w:rPr>
        <w:t>6</w:t>
      </w:r>
    </w:p>
    <w:p w14:paraId="29EDB1D3" w14:textId="77777777" w:rsidR="002D374E" w:rsidRPr="00365C34" w:rsidRDefault="002D374E" w:rsidP="002D374E">
      <w:pPr>
        <w:tabs>
          <w:tab w:val="left" w:pos="284"/>
        </w:tabs>
        <w:overflowPunct w:val="0"/>
        <w:autoSpaceDN w:val="0"/>
        <w:adjustRightInd w:val="0"/>
        <w:spacing w:after="0" w:line="240" w:lineRule="auto"/>
        <w:jc w:val="center"/>
        <w:textAlignment w:val="baseline"/>
        <w:rPr>
          <w:rFonts w:asciiTheme="majorHAnsi" w:hAnsiTheme="majorHAnsi" w:cstheme="majorHAnsi"/>
          <w:b/>
          <w:color w:val="000000"/>
          <w:u w:val="single"/>
          <w:lang w:eastAsia="pl-PL"/>
        </w:rPr>
      </w:pPr>
      <w:r w:rsidRPr="00365C34">
        <w:rPr>
          <w:rFonts w:asciiTheme="majorHAnsi" w:hAnsiTheme="majorHAnsi" w:cstheme="majorHAnsi"/>
          <w:b/>
          <w:color w:val="000000"/>
          <w:u w:val="single"/>
          <w:lang w:eastAsia="pl-PL"/>
        </w:rPr>
        <w:t>Zastrzeżenie dotyczące odstąpienia od Umowy</w:t>
      </w:r>
    </w:p>
    <w:p w14:paraId="09EB89E1" w14:textId="453718DA" w:rsidR="002D374E" w:rsidRDefault="002D374E" w:rsidP="007C70D6">
      <w:pPr>
        <w:shd w:val="clear" w:color="auto" w:fill="FFFFFF"/>
        <w:spacing w:after="0" w:line="240" w:lineRule="auto"/>
        <w:jc w:val="both"/>
        <w:rPr>
          <w:rFonts w:asciiTheme="majorHAnsi" w:hAnsiTheme="majorHAnsi" w:cstheme="majorHAnsi"/>
          <w:color w:val="000000"/>
        </w:rPr>
      </w:pPr>
      <w:r w:rsidRPr="00365C34">
        <w:rPr>
          <w:rFonts w:asciiTheme="majorHAnsi" w:hAnsiTheme="majorHAnsi" w:cstheme="majorHAnsi"/>
          <w:color w:val="000000"/>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t>
      </w:r>
      <w:r>
        <w:rPr>
          <w:rFonts w:asciiTheme="majorHAnsi" w:hAnsiTheme="majorHAnsi" w:cstheme="majorHAnsi"/>
          <w:color w:val="000000"/>
        </w:rPr>
        <w:t xml:space="preserve">na piśmie, </w:t>
      </w:r>
      <w:r w:rsidRPr="00365C34">
        <w:rPr>
          <w:rFonts w:asciiTheme="majorHAnsi" w:hAnsiTheme="majorHAnsi" w:cstheme="majorHAnsi"/>
          <w:color w:val="000000"/>
        </w:rPr>
        <w:t>w terminie 30 dni od powzięcia wiadomości o tych okolicznościach.</w:t>
      </w:r>
    </w:p>
    <w:p w14:paraId="2B65FBE3" w14:textId="77777777" w:rsidR="007C70D6" w:rsidRPr="007C70D6" w:rsidRDefault="007C70D6" w:rsidP="007C70D6">
      <w:pPr>
        <w:shd w:val="clear" w:color="auto" w:fill="FFFFFF"/>
        <w:spacing w:after="0" w:line="240" w:lineRule="auto"/>
        <w:jc w:val="both"/>
        <w:rPr>
          <w:rFonts w:asciiTheme="majorHAnsi" w:hAnsiTheme="majorHAnsi" w:cstheme="majorHAnsi"/>
          <w:color w:val="000000"/>
        </w:rPr>
      </w:pPr>
    </w:p>
    <w:p w14:paraId="2C154366" w14:textId="32CB8842" w:rsidR="002D374E" w:rsidRPr="00365C34" w:rsidRDefault="002D374E" w:rsidP="002D374E">
      <w:pPr>
        <w:shd w:val="clear" w:color="auto" w:fill="FFFFFF"/>
        <w:spacing w:after="0" w:line="240" w:lineRule="auto"/>
        <w:jc w:val="center"/>
        <w:rPr>
          <w:rFonts w:asciiTheme="majorHAnsi" w:hAnsiTheme="majorHAnsi" w:cstheme="majorHAnsi"/>
          <w:b/>
          <w:color w:val="000000"/>
        </w:rPr>
      </w:pPr>
      <w:r w:rsidRPr="00365C34">
        <w:rPr>
          <w:rFonts w:asciiTheme="majorHAnsi" w:hAnsiTheme="majorHAnsi" w:cstheme="majorHAnsi"/>
          <w:b/>
          <w:color w:val="000000"/>
        </w:rPr>
        <w:t>§ 1</w:t>
      </w:r>
      <w:r w:rsidR="007C70D6">
        <w:rPr>
          <w:rFonts w:asciiTheme="majorHAnsi" w:hAnsiTheme="majorHAnsi" w:cstheme="majorHAnsi"/>
          <w:b/>
          <w:color w:val="000000"/>
        </w:rPr>
        <w:t>7</w:t>
      </w:r>
    </w:p>
    <w:p w14:paraId="46C75E8B" w14:textId="77777777" w:rsidR="002D374E" w:rsidRPr="00365C34" w:rsidRDefault="002D374E" w:rsidP="002D374E">
      <w:pPr>
        <w:shd w:val="clear" w:color="auto" w:fill="FFFFFF"/>
        <w:spacing w:after="0" w:line="240" w:lineRule="auto"/>
        <w:jc w:val="center"/>
        <w:rPr>
          <w:rFonts w:asciiTheme="majorHAnsi" w:hAnsiTheme="majorHAnsi" w:cstheme="majorHAnsi"/>
          <w:b/>
          <w:color w:val="000000"/>
          <w:u w:val="single"/>
        </w:rPr>
      </w:pPr>
      <w:r w:rsidRPr="00365C34">
        <w:rPr>
          <w:rFonts w:asciiTheme="majorHAnsi" w:hAnsiTheme="majorHAnsi" w:cstheme="majorHAnsi"/>
          <w:b/>
          <w:color w:val="000000"/>
          <w:u w:val="single"/>
        </w:rPr>
        <w:t>Warunki szczegółowe</w:t>
      </w:r>
    </w:p>
    <w:p w14:paraId="6982E711" w14:textId="77777777" w:rsidR="002D374E" w:rsidRPr="00365C34" w:rsidRDefault="002D374E" w:rsidP="002D374E">
      <w:pPr>
        <w:spacing w:after="0" w:line="240" w:lineRule="auto"/>
        <w:ind w:right="-28"/>
        <w:jc w:val="both"/>
        <w:rPr>
          <w:rFonts w:asciiTheme="majorHAnsi" w:hAnsiTheme="majorHAnsi" w:cstheme="majorHAnsi"/>
          <w:color w:val="000000"/>
        </w:rPr>
      </w:pPr>
      <w:r w:rsidRPr="00365C34">
        <w:rPr>
          <w:rFonts w:asciiTheme="majorHAnsi" w:hAnsiTheme="majorHAnsi" w:cstheme="majorHAnsi"/>
          <w:color w:val="000000"/>
        </w:rPr>
        <w:t>Wykonawca przyjmuje odpowiedzialność cywilną za wszelkie zawinione przez niego szkody osobiste i majątkowe wobec osób trzecich, które mogą powstać w związku z wykonywaniem Przedmiotu Umowy.</w:t>
      </w:r>
    </w:p>
    <w:p w14:paraId="3482BC72" w14:textId="77777777" w:rsidR="008A47A9" w:rsidRDefault="008A47A9" w:rsidP="008A47A9">
      <w:pPr>
        <w:shd w:val="clear" w:color="auto" w:fill="FFFFFF"/>
        <w:spacing w:after="0" w:line="240" w:lineRule="auto"/>
        <w:jc w:val="center"/>
        <w:rPr>
          <w:rFonts w:asciiTheme="majorHAnsi" w:hAnsiTheme="majorHAnsi" w:cstheme="majorHAnsi"/>
          <w:b/>
          <w:color w:val="000000"/>
        </w:rPr>
      </w:pPr>
    </w:p>
    <w:p w14:paraId="4F296507" w14:textId="27138FDC" w:rsidR="002D374E" w:rsidRPr="008A47A9" w:rsidRDefault="008A47A9" w:rsidP="008A47A9">
      <w:pPr>
        <w:shd w:val="clear" w:color="auto" w:fill="FFFFFF"/>
        <w:spacing w:after="0" w:line="240" w:lineRule="auto"/>
        <w:jc w:val="center"/>
        <w:rPr>
          <w:rFonts w:asciiTheme="majorHAnsi" w:hAnsiTheme="majorHAnsi" w:cstheme="majorHAnsi"/>
          <w:b/>
          <w:color w:val="000000"/>
        </w:rPr>
      </w:pPr>
      <w:r w:rsidRPr="008A47A9">
        <w:rPr>
          <w:rFonts w:asciiTheme="majorHAnsi" w:hAnsiTheme="majorHAnsi" w:cstheme="majorHAnsi"/>
          <w:b/>
          <w:color w:val="000000"/>
        </w:rPr>
        <w:t>§ 18</w:t>
      </w:r>
    </w:p>
    <w:p w14:paraId="57C55583" w14:textId="77777777" w:rsidR="008B6E58" w:rsidRPr="008A47A9" w:rsidRDefault="008B6E58" w:rsidP="008B6E58">
      <w:pPr>
        <w:widowControl w:val="0"/>
        <w:suppressAutoHyphens/>
        <w:autoSpaceDE w:val="0"/>
        <w:spacing w:after="0" w:line="240" w:lineRule="auto"/>
        <w:jc w:val="center"/>
        <w:rPr>
          <w:rFonts w:asciiTheme="majorHAnsi" w:eastAsia="Times New Roman" w:hAnsiTheme="majorHAnsi" w:cstheme="majorHAnsi"/>
          <w:b/>
          <w:u w:val="single"/>
          <w:lang w:eastAsia="ar-SA"/>
        </w:rPr>
      </w:pPr>
      <w:r w:rsidRPr="008A47A9">
        <w:rPr>
          <w:rFonts w:asciiTheme="majorHAnsi" w:eastAsia="Times New Roman" w:hAnsiTheme="majorHAnsi" w:cstheme="majorHAnsi"/>
          <w:b/>
          <w:u w:val="single"/>
          <w:lang w:eastAsia="ar-SA"/>
        </w:rPr>
        <w:t xml:space="preserve">Informacja dotycząca przetwarzania danych osobowych w TBS „Zieleń Miejska” Sp. z o.o. </w:t>
      </w:r>
    </w:p>
    <w:p w14:paraId="486E5C21" w14:textId="77777777" w:rsidR="008B6E58" w:rsidRPr="008A47A9" w:rsidRDefault="008B6E58" w:rsidP="008B6E58">
      <w:pPr>
        <w:widowControl w:val="0"/>
        <w:suppressAutoHyphens/>
        <w:autoSpaceDE w:val="0"/>
        <w:spacing w:after="0" w:line="240" w:lineRule="auto"/>
        <w:ind w:left="-142"/>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4CD13A26" w14:textId="1C2E39D3" w:rsidR="008B6E58" w:rsidRDefault="008B6E58" w:rsidP="008A47A9">
      <w:pPr>
        <w:pStyle w:val="Akapitzlist"/>
        <w:widowControl w:val="0"/>
        <w:numPr>
          <w:ilvl w:val="0"/>
          <w:numId w:val="41"/>
        </w:numPr>
        <w:suppressAutoHyphens/>
        <w:autoSpaceDE w:val="0"/>
        <w:spacing w:after="0" w:line="240" w:lineRule="auto"/>
        <w:ind w:left="284" w:hanging="426"/>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 xml:space="preserve">Administratorem Państwa danych osobowych   jest TBS „Zieleń Miejska” Sp. z o.o.  reprezentowana przez Prezesa Spółki. 05-800 Pruszków, ul. Gordziałkowskiego tel. 22 160-37-10, fax (22) 160-37-35, e-mail: </w:t>
      </w:r>
      <w:hyperlink r:id="rId8" w:history="1">
        <w:r w:rsidRPr="008A47A9">
          <w:rPr>
            <w:rFonts w:asciiTheme="majorHAnsi" w:eastAsia="Times New Roman" w:hAnsiTheme="majorHAnsi" w:cstheme="majorHAnsi"/>
            <w:u w:val="single"/>
            <w:lang w:eastAsia="ar-SA"/>
          </w:rPr>
          <w:t>tbszm@tbszm.com.pl</w:t>
        </w:r>
      </w:hyperlink>
      <w:r w:rsidRPr="008A47A9">
        <w:rPr>
          <w:rFonts w:asciiTheme="majorHAnsi" w:eastAsia="Times New Roman" w:hAnsiTheme="majorHAnsi" w:cstheme="majorHAnsi"/>
          <w:lang w:eastAsia="ar-SA"/>
        </w:rPr>
        <w:t xml:space="preserve"> </w:t>
      </w:r>
    </w:p>
    <w:p w14:paraId="445EDDCB" w14:textId="77777777" w:rsidR="008A47A9" w:rsidRDefault="008B6E58" w:rsidP="008A47A9">
      <w:pPr>
        <w:pStyle w:val="Akapitzlist"/>
        <w:widowControl w:val="0"/>
        <w:numPr>
          <w:ilvl w:val="0"/>
          <w:numId w:val="41"/>
        </w:numPr>
        <w:suppressAutoHyphens/>
        <w:autoSpaceDE w:val="0"/>
        <w:spacing w:after="0" w:line="240" w:lineRule="auto"/>
        <w:ind w:left="284" w:hanging="426"/>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pl-PL"/>
        </w:rPr>
        <w:t xml:space="preserve">W sprawach dotyczących przetwarzania danych osobowych oraz korzystania z praw związanych z ochroną danych osobowych możecie Państwo kontaktować się z Inspektorem Ochrony Danych </w:t>
      </w:r>
      <w:r w:rsidRPr="008A47A9">
        <w:rPr>
          <w:rFonts w:asciiTheme="majorHAnsi" w:eastAsia="Times New Roman" w:hAnsiTheme="majorHAnsi" w:cstheme="majorHAnsi"/>
          <w:lang w:eastAsia="ar-SA"/>
        </w:rPr>
        <w:t xml:space="preserve">e-mail: e-mail: </w:t>
      </w:r>
      <w:hyperlink r:id="rId9" w:history="1">
        <w:r w:rsidRPr="008A47A9">
          <w:rPr>
            <w:rFonts w:asciiTheme="majorHAnsi" w:eastAsia="Times New Roman" w:hAnsiTheme="majorHAnsi" w:cstheme="majorHAnsi"/>
            <w:u w:val="single"/>
            <w:shd w:val="clear" w:color="auto" w:fill="FAFCFF"/>
            <w:lang w:eastAsia="ar-SA"/>
          </w:rPr>
          <w:t>IOD@tbszm.com.pl</w:t>
        </w:r>
      </w:hyperlink>
      <w:r w:rsidRPr="008A47A9">
        <w:rPr>
          <w:rFonts w:asciiTheme="majorHAnsi" w:eastAsia="Times New Roman" w:hAnsiTheme="majorHAnsi" w:cstheme="majorHAnsi"/>
          <w:lang w:eastAsia="ar-SA"/>
        </w:rPr>
        <w:t>, telefonicznie 22 160 37 10 lub pisemnie pod adresem TBS „Zieleń Miejska” Sp. z o.o. ul. Gordziałkowskiego 9, 05-800 Pruszków</w:t>
      </w:r>
      <w:r w:rsidR="008A47A9">
        <w:rPr>
          <w:rFonts w:asciiTheme="majorHAnsi" w:eastAsia="Times New Roman" w:hAnsiTheme="majorHAnsi" w:cstheme="majorHAnsi"/>
          <w:lang w:eastAsia="ar-SA"/>
        </w:rPr>
        <w:t>.</w:t>
      </w:r>
    </w:p>
    <w:p w14:paraId="4203B8F0" w14:textId="574ECDD8" w:rsidR="008B6E58" w:rsidRPr="008A47A9" w:rsidRDefault="008B6E58" w:rsidP="008A47A9">
      <w:pPr>
        <w:pStyle w:val="Akapitzlist"/>
        <w:widowControl w:val="0"/>
        <w:numPr>
          <w:ilvl w:val="0"/>
          <w:numId w:val="41"/>
        </w:numPr>
        <w:suppressAutoHyphens/>
        <w:autoSpaceDE w:val="0"/>
        <w:spacing w:after="0" w:line="240" w:lineRule="auto"/>
        <w:ind w:left="142" w:hanging="284"/>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 xml:space="preserve"> Dane osobowe będziemy przetwarzać w oparciu o przepisy prawa krajowego oraz lokalnego, w celach </w:t>
      </w:r>
      <w:r w:rsidRPr="008A47A9">
        <w:rPr>
          <w:rFonts w:asciiTheme="majorHAnsi" w:eastAsia="Times New Roman" w:hAnsiTheme="majorHAnsi" w:cstheme="majorHAnsi"/>
          <w:lang w:eastAsia="ar-SA"/>
        </w:rPr>
        <w:lastRenderedPageBreak/>
        <w:t>wskazanych poniżej:</w:t>
      </w:r>
    </w:p>
    <w:p w14:paraId="23DAA907" w14:textId="77777777" w:rsidR="008B6E58" w:rsidRPr="008A47A9" w:rsidRDefault="008B6E58" w:rsidP="008A47A9">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autoSpaceDE w:val="0"/>
        <w:spacing w:after="0" w:line="240" w:lineRule="auto"/>
        <w:ind w:left="-142" w:firstLine="709"/>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 celu wypełnienia obowiązków prawnych (art. 6 ust. 1 lit. c);</w:t>
      </w:r>
    </w:p>
    <w:p w14:paraId="16934338" w14:textId="77777777" w:rsidR="008B6E58" w:rsidRPr="008A47A9" w:rsidRDefault="008B6E58" w:rsidP="008A47A9">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autoSpaceDE w:val="0"/>
        <w:spacing w:after="0" w:line="240" w:lineRule="auto"/>
        <w:ind w:left="-142" w:firstLine="709"/>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 celu realizacji umów (art. 6 ust. 1 lit. b RODO);</w:t>
      </w:r>
    </w:p>
    <w:p w14:paraId="2A866E5F" w14:textId="77777777" w:rsidR="008B6E58" w:rsidRPr="008A47A9" w:rsidRDefault="008B6E58" w:rsidP="008A47A9">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autoSpaceDE w:val="0"/>
        <w:spacing w:after="0" w:line="240" w:lineRule="auto"/>
        <w:ind w:left="426" w:firstLine="141"/>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 celu wykonywania zadań realizowanych w interesie publicznym lub sprawowania władzy publicznej (art. 6 ust. 1 lit. e RODO).</w:t>
      </w:r>
    </w:p>
    <w:p w14:paraId="024500BE" w14:textId="77777777" w:rsidR="008B6E58" w:rsidRPr="008A47A9" w:rsidRDefault="008B6E58" w:rsidP="008B6E58">
      <w:pPr>
        <w:widowControl w:val="0"/>
        <w:suppressAutoHyphens/>
        <w:autoSpaceDE w:val="0"/>
        <w:spacing w:after="0" w:line="240" w:lineRule="auto"/>
        <w:ind w:left="-142"/>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2C3A1E6A" w14:textId="1F1DC246" w:rsidR="008B6E58" w:rsidRPr="008A47A9" w:rsidRDefault="008B6E58" w:rsidP="008A47A9">
      <w:pPr>
        <w:pStyle w:val="Akapitzlist"/>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hanging="426"/>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 związku z przetwarzaniem danych w celach, o których mowa w pkt 3, Państwa dane osobowe mogą być udostępniane:</w:t>
      </w:r>
    </w:p>
    <w:p w14:paraId="4CAD947D" w14:textId="77777777" w:rsidR="008B6E58" w:rsidRPr="008A47A9" w:rsidRDefault="008B6E58" w:rsidP="008A47A9">
      <w:pPr>
        <w:widowControl w:val="0"/>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284"/>
          <w:tab w:val="left" w:pos="567"/>
        </w:tabs>
        <w:suppressAutoHyphens/>
        <w:autoSpaceDE w:val="0"/>
        <w:spacing w:after="200" w:line="240" w:lineRule="auto"/>
        <w:ind w:left="284" w:firstLine="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organom władzy publicznej oraz podmiotom wykonującym zadania publiczne lub działającym na zlecenie organów władzy publicznej, w zakresie i w celach, które wynikają z przepisów powszechnie obowiązującego prawa;</w:t>
      </w:r>
    </w:p>
    <w:p w14:paraId="213C5C62" w14:textId="2777D8C8" w:rsidR="008A47A9" w:rsidRPr="008A47A9" w:rsidRDefault="008B6E58" w:rsidP="008A47A9">
      <w:pPr>
        <w:widowControl w:val="0"/>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284"/>
          <w:tab w:val="left" w:pos="567"/>
        </w:tabs>
        <w:suppressAutoHyphens/>
        <w:autoSpaceDE w:val="0"/>
        <w:spacing w:after="200" w:line="240" w:lineRule="auto"/>
        <w:ind w:left="284" w:firstLine="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danych osobowych).</w:t>
      </w:r>
    </w:p>
    <w:p w14:paraId="6AFBAC46" w14:textId="672E5F77" w:rsidR="008B6E58" w:rsidRDefault="008B6E58" w:rsidP="008A47A9">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spacing w:after="200" w:line="240" w:lineRule="auto"/>
        <w:ind w:left="284" w:hanging="426"/>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Dane osobowe nie będą przekazywane do państwa trzeciego, chyba że wynika to z odrębnych przepisów prawa, nie będą profilowane i nie będą służyły zautomatyzowanemu podejmowaniu decyzji.</w:t>
      </w:r>
    </w:p>
    <w:p w14:paraId="540CF642" w14:textId="03EA13E7" w:rsidR="008B6E58" w:rsidRDefault="008B6E58" w:rsidP="008A47A9">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spacing w:after="200" w:line="240" w:lineRule="auto"/>
        <w:ind w:left="284" w:hanging="426"/>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Państwa dane osobowe będą przechowywane zgodnie z wymogami przepisów archiwalnych, przez okres wskazany w Rzeczowym Wykazie Akt (Ustawa o narodowym zasobie archiwalnym i archiwach z dn. 14 lipca 1983 r. ze zm.).</w:t>
      </w:r>
    </w:p>
    <w:p w14:paraId="1050337F" w14:textId="502885EB" w:rsidR="008B6E58" w:rsidRPr="008A47A9" w:rsidRDefault="008B6E58" w:rsidP="008A47A9">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spacing w:after="200" w:line="240" w:lineRule="auto"/>
        <w:ind w:left="284" w:hanging="426"/>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Osoba, której dane są przetwarzane ma prawo do:</w:t>
      </w:r>
    </w:p>
    <w:p w14:paraId="6FD449BA" w14:textId="77777777" w:rsidR="008B6E58" w:rsidRPr="008A47A9" w:rsidRDefault="008B6E58" w:rsidP="008A47A9">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40" w:lineRule="auto"/>
        <w:ind w:left="567"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dostępu do swoich danych osobowych – art. 15 RODO;</w:t>
      </w:r>
    </w:p>
    <w:p w14:paraId="3E1D666C" w14:textId="77777777" w:rsidR="008B6E58" w:rsidRPr="008A47A9" w:rsidRDefault="008B6E58" w:rsidP="008A47A9">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40" w:lineRule="auto"/>
        <w:ind w:left="567"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sprostowania danych osobowych – art. 16 RODO;</w:t>
      </w:r>
    </w:p>
    <w:p w14:paraId="08EF0ED6" w14:textId="77777777" w:rsidR="008B6E58" w:rsidRPr="008A47A9" w:rsidRDefault="008B6E58" w:rsidP="008A47A9">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40" w:lineRule="auto"/>
        <w:ind w:left="567"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żądania od Administratora ograniczenia przetwarzania danych osobowych, z zastrzeżeniem przypadków, o których mowa w art. 18 ust. 2 RODO;</w:t>
      </w:r>
    </w:p>
    <w:p w14:paraId="5618D3CD" w14:textId="77777777" w:rsidR="008B6E58" w:rsidRPr="008A47A9" w:rsidRDefault="008B6E58" w:rsidP="008A47A9">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40" w:lineRule="auto"/>
        <w:ind w:left="567"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wniesienia skargi do Prezesa Urzędu Ochrony Danych Osobowych (na adres Urzędu Ochrony Danych Osobowych, ul. Stawki 2, 00-193 Warszawa), gdy uzna, że przetwarzanie danych osobowych narusza przepisy RODO .</w:t>
      </w:r>
    </w:p>
    <w:p w14:paraId="118231D2" w14:textId="77777777" w:rsidR="008B6E58" w:rsidRPr="008A47A9" w:rsidRDefault="008B6E58" w:rsidP="008B6E58">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40" w:lineRule="auto"/>
        <w:ind w:left="284"/>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4ABE10AB" w14:textId="77777777" w:rsidR="008B6E58" w:rsidRPr="008A47A9" w:rsidRDefault="008B6E58" w:rsidP="008B6E58">
      <w:pPr>
        <w:widowControl w:val="0"/>
        <w:suppressAutoHyphens/>
        <w:autoSpaceDE w:val="0"/>
        <w:spacing w:after="0" w:line="240" w:lineRule="auto"/>
        <w:ind w:left="-142"/>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Wykonawca zobowiązuje się do zapoznania z informacją o przetwarzaniu danych osobowych w TBS „Zieleń Miejska” sp. z o.o., wszystkich pracowników realizujących zadanie lub Podwykonawców, których dane osobowe będą przekazane do TBS „Zieleń Miejska” sp. z o.o.</w:t>
      </w:r>
    </w:p>
    <w:p w14:paraId="78923F9E" w14:textId="77777777" w:rsidR="008B6E58" w:rsidRPr="008A47A9" w:rsidRDefault="008B6E58" w:rsidP="008B6E58">
      <w:pPr>
        <w:widowControl w:val="0"/>
        <w:suppressAutoHyphens/>
        <w:autoSpaceDE w:val="0"/>
        <w:spacing w:after="0" w:line="240" w:lineRule="auto"/>
        <w:ind w:left="-142"/>
        <w:jc w:val="both"/>
        <w:rPr>
          <w:rFonts w:asciiTheme="majorHAnsi" w:eastAsia="Times New Roman" w:hAnsiTheme="majorHAnsi" w:cstheme="majorHAnsi"/>
          <w:lang w:eastAsia="ar-SA"/>
        </w:rPr>
      </w:pPr>
    </w:p>
    <w:p w14:paraId="1D9F85E3" w14:textId="7D6EB004" w:rsidR="008B6E58" w:rsidRPr="008A47A9" w:rsidRDefault="008B6E58" w:rsidP="008B6E58">
      <w:pPr>
        <w:widowControl w:val="0"/>
        <w:shd w:val="clear" w:color="auto" w:fill="FFFFFF"/>
        <w:suppressAutoHyphens/>
        <w:autoSpaceDE w:val="0"/>
        <w:spacing w:after="0" w:line="240" w:lineRule="auto"/>
        <w:jc w:val="center"/>
        <w:rPr>
          <w:rFonts w:asciiTheme="majorHAnsi" w:eastAsia="Times New Roman" w:hAnsiTheme="majorHAnsi" w:cstheme="majorHAnsi"/>
          <w:b/>
          <w:bCs/>
          <w:color w:val="262626"/>
          <w:lang w:eastAsia="ar-SA"/>
        </w:rPr>
      </w:pPr>
      <w:r w:rsidRPr="008A47A9">
        <w:rPr>
          <w:rFonts w:asciiTheme="majorHAnsi" w:eastAsia="Times New Roman" w:hAnsiTheme="majorHAnsi" w:cstheme="majorHAnsi"/>
          <w:b/>
          <w:bCs/>
          <w:color w:val="262626"/>
          <w:lang w:eastAsia="ar-SA"/>
        </w:rPr>
        <w:t>§ 1</w:t>
      </w:r>
      <w:r w:rsidR="008A47A9">
        <w:rPr>
          <w:rFonts w:asciiTheme="majorHAnsi" w:eastAsia="Times New Roman" w:hAnsiTheme="majorHAnsi" w:cstheme="majorHAnsi"/>
          <w:b/>
          <w:bCs/>
          <w:color w:val="262626"/>
          <w:lang w:eastAsia="ar-SA"/>
        </w:rPr>
        <w:t>9</w:t>
      </w:r>
    </w:p>
    <w:p w14:paraId="0BE0281D" w14:textId="77777777" w:rsidR="008B6E58" w:rsidRPr="008A47A9" w:rsidRDefault="008B6E58" w:rsidP="008B6E58">
      <w:pPr>
        <w:widowControl w:val="0"/>
        <w:suppressAutoHyphens/>
        <w:autoSpaceDE w:val="0"/>
        <w:spacing w:after="0" w:line="240" w:lineRule="auto"/>
        <w:jc w:val="center"/>
        <w:rPr>
          <w:rFonts w:asciiTheme="majorHAnsi" w:eastAsia="Times New Roman" w:hAnsiTheme="majorHAnsi" w:cstheme="majorHAnsi"/>
          <w:b/>
          <w:u w:val="single"/>
          <w:lang w:eastAsia="ar-SA"/>
        </w:rPr>
      </w:pPr>
      <w:bookmarkStart w:id="11" w:name="_Hlk210138959"/>
      <w:r w:rsidRPr="008A47A9">
        <w:rPr>
          <w:rFonts w:asciiTheme="majorHAnsi" w:eastAsia="Times New Roman" w:hAnsiTheme="majorHAnsi" w:cstheme="majorHAnsi"/>
          <w:b/>
          <w:u w:val="single"/>
          <w:lang w:eastAsia="ar-SA"/>
        </w:rPr>
        <w:t>Informacja dotycząca przetwarzania danych osobowych w Urzędzie Miasta Pruszkowa</w:t>
      </w:r>
    </w:p>
    <w:p w14:paraId="316FA16D" w14:textId="77777777" w:rsidR="008B6E58" w:rsidRPr="008A47A9" w:rsidRDefault="008B6E58" w:rsidP="008B6E58">
      <w:pPr>
        <w:widowControl w:val="0"/>
        <w:suppressAutoHyphens/>
        <w:autoSpaceDE w:val="0"/>
        <w:spacing w:after="0" w:line="240" w:lineRule="auto"/>
        <w:ind w:left="-142"/>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2290919D" w14:textId="77777777" w:rsidR="008B6E58" w:rsidRPr="008A47A9" w:rsidRDefault="008B6E58" w:rsidP="008B6E58">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142" w:hanging="291"/>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 xml:space="preserve">Administratorem Państwa danych osobowych przetwarzanych w Urzędzie Miasta </w:t>
      </w:r>
      <w:r w:rsidRPr="008A47A9">
        <w:rPr>
          <w:rFonts w:asciiTheme="majorHAnsi" w:eastAsia="Times New Roman" w:hAnsiTheme="majorHAnsi" w:cstheme="majorHAnsi"/>
          <w:lang w:eastAsia="ar-SA"/>
        </w:rPr>
        <w:br/>
        <w:t xml:space="preserve">Pruszkowa jest Prezydent Miasta Pruszkowa. Adres do korespondencji: 05-800 Pruszków, ul. J.I. Kraszewskiego 14/16, tel. (22) 735-88-88, fax (22) 758-66-50, e-mail: </w:t>
      </w:r>
      <w:hyperlink r:id="rId10" w:history="1">
        <w:r w:rsidRPr="008A47A9">
          <w:rPr>
            <w:rFonts w:asciiTheme="majorHAnsi" w:eastAsia="Times New Roman" w:hAnsiTheme="majorHAnsi" w:cstheme="majorHAnsi"/>
            <w:color w:val="0563C1"/>
            <w:u w:val="single"/>
            <w:lang w:eastAsia="ar-SA"/>
          </w:rPr>
          <w:t>prezydent@miasto.pruszkow.pl</w:t>
        </w:r>
      </w:hyperlink>
      <w:r w:rsidRPr="008A47A9">
        <w:rPr>
          <w:rFonts w:asciiTheme="majorHAnsi" w:eastAsia="Times New Roman" w:hAnsiTheme="majorHAnsi" w:cstheme="majorHAnsi"/>
          <w:lang w:eastAsia="ar-SA"/>
        </w:rPr>
        <w:t>.</w:t>
      </w:r>
    </w:p>
    <w:p w14:paraId="1F2F04A9" w14:textId="77777777" w:rsidR="008B6E58" w:rsidRPr="008A47A9" w:rsidRDefault="008B6E58" w:rsidP="008B6E58">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142" w:hanging="283"/>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 xml:space="preserve">W sprawach dotyczących przetwarzania przez nas Państwa danych osobowych oraz </w:t>
      </w:r>
      <w:r w:rsidRPr="008A47A9">
        <w:rPr>
          <w:rFonts w:asciiTheme="majorHAnsi" w:eastAsia="Times New Roman" w:hAnsiTheme="majorHAnsi" w:cstheme="majorHAnsi"/>
          <w:lang w:eastAsia="ar-SA"/>
        </w:rPr>
        <w:br/>
      </w:r>
      <w:r w:rsidRPr="008A47A9">
        <w:rPr>
          <w:rFonts w:asciiTheme="majorHAnsi" w:eastAsia="Times New Roman" w:hAnsiTheme="majorHAnsi" w:cstheme="majorHAnsi"/>
          <w:lang w:eastAsia="ar-SA"/>
        </w:rPr>
        <w:lastRenderedPageBreak/>
        <w:t xml:space="preserve">korzystania z praw związanych z ochroną danych osobowych możecie Państwo </w:t>
      </w:r>
      <w:r w:rsidRPr="008A47A9">
        <w:rPr>
          <w:rFonts w:asciiTheme="majorHAnsi" w:eastAsia="Times New Roman" w:hAnsiTheme="majorHAnsi" w:cstheme="majorHAnsi"/>
          <w:lang w:eastAsia="ar-SA"/>
        </w:rPr>
        <w:br/>
        <w:t xml:space="preserve">kontaktować się z Inspektorem Ochrony Danych e-mail: iod@miasto.pruszkow.pl, </w:t>
      </w:r>
      <w:r w:rsidRPr="008A47A9">
        <w:rPr>
          <w:rFonts w:asciiTheme="majorHAnsi" w:eastAsia="Times New Roman" w:hAnsiTheme="majorHAnsi" w:cstheme="majorHAnsi"/>
          <w:lang w:eastAsia="ar-SA"/>
        </w:rPr>
        <w:br/>
        <w:t>telefonicznie 22 735 88 87 lub pisemnie pod adresem Urząd Miasta Pruszków, 05-800 Pruszków, ul. J.I Kraszewskiego 14/16.</w:t>
      </w:r>
    </w:p>
    <w:p w14:paraId="69D28BF4" w14:textId="77777777" w:rsidR="008B6E58" w:rsidRPr="008A47A9" w:rsidRDefault="008B6E58" w:rsidP="008B6E58">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142" w:hanging="283"/>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 xml:space="preserve">Dane osobowe będziemy przetwarzać w oparciu o przepisy prawa krajowego oraz </w:t>
      </w:r>
      <w:r w:rsidRPr="008A47A9">
        <w:rPr>
          <w:rFonts w:asciiTheme="majorHAnsi" w:eastAsia="Times New Roman" w:hAnsiTheme="majorHAnsi" w:cstheme="majorHAnsi"/>
          <w:lang w:eastAsia="ar-SA"/>
        </w:rPr>
        <w:br/>
        <w:t>lokalnego, w celach wskazanych poniżej:</w:t>
      </w:r>
    </w:p>
    <w:p w14:paraId="4D4FF132" w14:textId="77777777" w:rsidR="008B6E58" w:rsidRPr="008A47A9" w:rsidRDefault="008B6E58" w:rsidP="008A47A9">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567" w:hanging="283"/>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 celu wypełnienia obowiązków prawnych (art. 6 ust. 1 lit. c);</w:t>
      </w:r>
    </w:p>
    <w:p w14:paraId="0EE4F80A" w14:textId="77777777" w:rsidR="008B6E58" w:rsidRPr="008A47A9" w:rsidRDefault="008B6E58" w:rsidP="008A47A9">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567" w:hanging="283"/>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 celu realizacji umów (art. 6 ust. 1 lit. b RODO);</w:t>
      </w:r>
    </w:p>
    <w:p w14:paraId="010C4831" w14:textId="77777777" w:rsidR="008B6E58" w:rsidRPr="008A47A9" w:rsidRDefault="008B6E58" w:rsidP="008A47A9">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567" w:hanging="283"/>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 celu wykonywania zadań realizowanych w interesie publicznym lub sprawowania władzy publicznej (art. 6 ust. 1 lit. e RODO).</w:t>
      </w:r>
    </w:p>
    <w:p w14:paraId="4F3A27E3" w14:textId="77777777" w:rsidR="008B6E58" w:rsidRPr="008A47A9" w:rsidRDefault="008B6E58" w:rsidP="008B6E58">
      <w:pPr>
        <w:widowControl w:val="0"/>
        <w:suppressAutoHyphens/>
        <w:autoSpaceDE w:val="0"/>
        <w:spacing w:after="0" w:line="240" w:lineRule="auto"/>
        <w:ind w:left="142"/>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05191021" w14:textId="77777777" w:rsidR="008B6E58" w:rsidRPr="008A47A9" w:rsidRDefault="008B6E58" w:rsidP="008B6E58">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142" w:hanging="283"/>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 związku z przetwarzaniem danych w celach, o których mowa w pkt 3, Państwa dane osobowe mogą być udostępniane:</w:t>
      </w:r>
    </w:p>
    <w:p w14:paraId="2D8C66B4" w14:textId="77777777" w:rsidR="008B6E58" w:rsidRPr="008A47A9" w:rsidRDefault="008B6E58" w:rsidP="008B6E58">
      <w:pPr>
        <w:widowControl w:val="0"/>
        <w:numPr>
          <w:ilvl w:val="1"/>
          <w:numId w:val="4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426"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organom władzy publicznej oraz podmiotom wykonującym zadania publiczne lub działającym na zlecenie organów władzy publicznej, w zakresie i w celach, które wynikają z przepisów powszechnie obowiązującego prawa;</w:t>
      </w:r>
    </w:p>
    <w:p w14:paraId="7E4CE160" w14:textId="559F38B6" w:rsidR="008B6E58" w:rsidRPr="008A47A9" w:rsidRDefault="008B6E58" w:rsidP="008B6E58">
      <w:pPr>
        <w:widowControl w:val="0"/>
        <w:numPr>
          <w:ilvl w:val="1"/>
          <w:numId w:val="4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426"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w:t>
      </w:r>
      <w:r w:rsidR="008A47A9">
        <w:rPr>
          <w:rFonts w:asciiTheme="majorHAnsi" w:eastAsia="Times New Roman" w:hAnsiTheme="majorHAnsi" w:cstheme="majorHAnsi"/>
          <w:lang w:eastAsia="ar-SA"/>
        </w:rPr>
        <w:t xml:space="preserve"> </w:t>
      </w:r>
      <w:r w:rsidRPr="008A47A9">
        <w:rPr>
          <w:rFonts w:asciiTheme="majorHAnsi" w:eastAsia="Times New Roman" w:hAnsiTheme="majorHAnsi" w:cstheme="majorHAnsi"/>
          <w:lang w:eastAsia="ar-SA"/>
        </w:rPr>
        <w:t>(anonimizacja danych osobowych).</w:t>
      </w:r>
    </w:p>
    <w:p w14:paraId="666F25D8" w14:textId="77777777" w:rsidR="008B6E58" w:rsidRPr="008A47A9" w:rsidRDefault="008B6E58" w:rsidP="008B6E58">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autoSpaceDE w:val="0"/>
        <w:spacing w:after="0" w:line="240" w:lineRule="auto"/>
        <w:ind w:left="142" w:hanging="284"/>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 xml:space="preserve">Dane osobowe nie będą przekazywane do państwa trzeciego, chyba że wynika to </w:t>
      </w:r>
      <w:r w:rsidRPr="008A47A9">
        <w:rPr>
          <w:rFonts w:asciiTheme="majorHAnsi" w:eastAsia="Times New Roman" w:hAnsiTheme="majorHAnsi" w:cstheme="majorHAnsi"/>
          <w:lang w:eastAsia="ar-SA"/>
        </w:rPr>
        <w:br/>
        <w:t>z odrębnych przepisów prawa, nie będą profilowane i nie będą służyły zautomatyzowanemu podejmowaniu </w:t>
      </w:r>
    </w:p>
    <w:p w14:paraId="510BC6FB" w14:textId="77777777" w:rsidR="008B6E58" w:rsidRPr="008A47A9" w:rsidRDefault="008B6E58" w:rsidP="008B6E58">
      <w:p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autoSpaceDE w:val="0"/>
        <w:spacing w:after="0" w:line="240" w:lineRule="auto"/>
        <w:ind w:left="284" w:hanging="142"/>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decyzji.</w:t>
      </w:r>
    </w:p>
    <w:p w14:paraId="4BDD5A28" w14:textId="77777777" w:rsidR="008B6E58" w:rsidRPr="008A47A9" w:rsidRDefault="008B6E58" w:rsidP="008B6E58">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autoSpaceDE w:val="0"/>
        <w:spacing w:after="0" w:line="240" w:lineRule="auto"/>
        <w:ind w:left="142" w:hanging="284"/>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 xml:space="preserve">Państwa dane osobowe będą przechowywane zgodnie z wymogami przepisów </w:t>
      </w:r>
      <w:r w:rsidRPr="008A47A9">
        <w:rPr>
          <w:rFonts w:asciiTheme="majorHAnsi" w:eastAsia="Times New Roman" w:hAnsiTheme="majorHAnsi" w:cstheme="majorHAnsi"/>
          <w:lang w:eastAsia="ar-SA"/>
        </w:rPr>
        <w:br/>
        <w:t>archiwalnych, przez okres wskazany w Rzeczowym Wykazie Akt (Ustawa o narodowym zasobie archiwalnym i archiwach z dn. 14 lipca 1983 r. ze zm.).</w:t>
      </w:r>
    </w:p>
    <w:p w14:paraId="05D89B9C" w14:textId="77777777" w:rsidR="008B6E58" w:rsidRPr="008A47A9" w:rsidRDefault="008B6E58" w:rsidP="008B6E58">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autoSpaceDE w:val="0"/>
        <w:spacing w:after="0" w:line="240" w:lineRule="auto"/>
        <w:ind w:left="0"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Osoba, której dane są przetwarzane ma prawo do:</w:t>
      </w:r>
    </w:p>
    <w:p w14:paraId="61D65270" w14:textId="77777777" w:rsidR="008B6E58" w:rsidRPr="008A47A9" w:rsidRDefault="008B6E58" w:rsidP="008B6E58">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autoSpaceDE w:val="0"/>
        <w:spacing w:after="0" w:line="240" w:lineRule="auto"/>
        <w:ind w:left="709" w:hanging="425"/>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dostępu do swoich danych osobowych – art. 15 RODO;</w:t>
      </w:r>
    </w:p>
    <w:p w14:paraId="76257750" w14:textId="77777777" w:rsidR="008B6E58" w:rsidRPr="008A47A9" w:rsidRDefault="008B6E58" w:rsidP="008B6E58">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autoSpaceDE w:val="0"/>
        <w:spacing w:after="0" w:line="240" w:lineRule="auto"/>
        <w:ind w:left="-142" w:firstLine="426"/>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sprostowania danych osobowych – art. 16 RODO;</w:t>
      </w:r>
    </w:p>
    <w:p w14:paraId="165F3618" w14:textId="77777777" w:rsidR="008B6E58" w:rsidRPr="008A47A9" w:rsidRDefault="008B6E58" w:rsidP="008B6E58">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426"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żądania od Administratora ograniczenia przetwarzania danych osobowych, z zastrzeżeniem przypadków, o których mowa w art. 18 ust. 2 RODO;</w:t>
      </w:r>
    </w:p>
    <w:p w14:paraId="5DAAFE46" w14:textId="77777777" w:rsidR="008B6E58" w:rsidRPr="008A47A9" w:rsidRDefault="008B6E58" w:rsidP="008B6E58">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426" w:hanging="142"/>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wniesienia skargi do Prezesa Urzędu Ochrony Danych Osobowych (na adres Urzędu Ochrony Danych Osobowych, ul. Stawki 2, 00-193 Warszawa), gdy uzna, że przetwarzanie danych osobowych narusza przepisy RODO .</w:t>
      </w:r>
    </w:p>
    <w:p w14:paraId="03E9AF2E" w14:textId="77777777" w:rsidR="008B6E58" w:rsidRPr="008A47A9" w:rsidRDefault="008B6E58" w:rsidP="008B6E58">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40" w:lineRule="auto"/>
        <w:ind w:left="142" w:hanging="283"/>
        <w:contextualSpacing/>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36F232D5" w14:textId="77777777" w:rsidR="008B6E58" w:rsidRPr="008A47A9" w:rsidRDefault="008B6E58" w:rsidP="008B6E58">
      <w:pPr>
        <w:widowControl w:val="0"/>
        <w:suppressAutoHyphens/>
        <w:autoSpaceDE w:val="0"/>
        <w:spacing w:after="0" w:line="240" w:lineRule="auto"/>
        <w:ind w:left="142"/>
        <w:jc w:val="both"/>
        <w:rPr>
          <w:rFonts w:asciiTheme="majorHAnsi" w:eastAsia="Times New Roman" w:hAnsiTheme="majorHAnsi" w:cstheme="majorHAnsi"/>
          <w:lang w:eastAsia="ar-SA"/>
        </w:rPr>
      </w:pPr>
      <w:r w:rsidRPr="008A47A9">
        <w:rPr>
          <w:rFonts w:asciiTheme="majorHAnsi" w:eastAsia="Times New Roman" w:hAnsiTheme="majorHAnsi" w:cstheme="majorHAnsi"/>
          <w:lang w:eastAsia="ar-SA"/>
        </w:rPr>
        <w:t>Wykonawca zobowiązuje się do zapoznania z informacją o przetwarzaniu danych osobowych w Urzędzie Miasta Pruszkowa, wszystkich pracowników realizujących zadanie lub Podwykonawców, których dane osobowe będą przekazane do Urzędu Miasta Pruszkowa.</w:t>
      </w:r>
    </w:p>
    <w:bookmarkEnd w:id="11"/>
    <w:p w14:paraId="6546D20A" w14:textId="77777777" w:rsidR="008A47A9" w:rsidRDefault="008A47A9" w:rsidP="008A47A9">
      <w:pPr>
        <w:spacing w:after="0"/>
        <w:jc w:val="center"/>
        <w:rPr>
          <w:rFonts w:asciiTheme="majorHAnsi" w:hAnsiTheme="majorHAnsi" w:cstheme="majorHAnsi"/>
          <w:b/>
          <w:color w:val="0D0D0D"/>
        </w:rPr>
      </w:pPr>
    </w:p>
    <w:p w14:paraId="0D47ECC0" w14:textId="0501E06D" w:rsidR="008B6E58" w:rsidRPr="008A47A9" w:rsidRDefault="008B6E58" w:rsidP="008A47A9">
      <w:pPr>
        <w:spacing w:after="0"/>
        <w:jc w:val="center"/>
        <w:rPr>
          <w:rFonts w:asciiTheme="majorHAnsi" w:hAnsiTheme="majorHAnsi" w:cstheme="majorHAnsi"/>
          <w:b/>
          <w:color w:val="0D0D0D"/>
        </w:rPr>
      </w:pPr>
      <w:r w:rsidRPr="008A47A9">
        <w:rPr>
          <w:rFonts w:asciiTheme="majorHAnsi" w:hAnsiTheme="majorHAnsi" w:cstheme="majorHAnsi"/>
          <w:b/>
          <w:color w:val="0D0D0D"/>
        </w:rPr>
        <w:t xml:space="preserve">§ </w:t>
      </w:r>
      <w:r w:rsidR="008A47A9">
        <w:rPr>
          <w:rFonts w:asciiTheme="majorHAnsi" w:hAnsiTheme="majorHAnsi" w:cstheme="majorHAnsi"/>
          <w:b/>
          <w:color w:val="0D0D0D"/>
        </w:rPr>
        <w:t>20</w:t>
      </w:r>
    </w:p>
    <w:p w14:paraId="1B524CFB" w14:textId="77777777" w:rsidR="008B6E58" w:rsidRPr="008A47A9" w:rsidRDefault="008B6E58" w:rsidP="008A47A9">
      <w:pPr>
        <w:pStyle w:val="Domylnytekst"/>
        <w:tabs>
          <w:tab w:val="left" w:pos="284"/>
        </w:tabs>
        <w:jc w:val="center"/>
        <w:rPr>
          <w:rFonts w:asciiTheme="majorHAnsi" w:hAnsiTheme="majorHAnsi" w:cstheme="majorHAnsi"/>
          <w:b/>
          <w:color w:val="0D0D0D"/>
          <w:sz w:val="22"/>
          <w:szCs w:val="22"/>
          <w:u w:val="single"/>
          <w:lang w:val="pl-PL"/>
        </w:rPr>
      </w:pPr>
      <w:r w:rsidRPr="008A47A9">
        <w:rPr>
          <w:rFonts w:asciiTheme="majorHAnsi" w:hAnsiTheme="majorHAnsi" w:cstheme="majorHAnsi"/>
          <w:b/>
          <w:color w:val="0D0D0D"/>
          <w:sz w:val="22"/>
          <w:szCs w:val="22"/>
          <w:u w:val="single"/>
          <w:lang w:val="pl-PL"/>
        </w:rPr>
        <w:t>Elektromobilność</w:t>
      </w:r>
      <w:r w:rsidRPr="008A47A9">
        <w:rPr>
          <w:rFonts w:asciiTheme="majorHAnsi" w:hAnsiTheme="majorHAnsi" w:cstheme="majorHAnsi"/>
          <w:b/>
          <w:color w:val="0D0D0D"/>
          <w:sz w:val="22"/>
          <w:szCs w:val="22"/>
          <w:lang w:val="pl-PL"/>
        </w:rPr>
        <w:t xml:space="preserve"> </w:t>
      </w:r>
    </w:p>
    <w:p w14:paraId="4ADC87BA" w14:textId="4930BD54" w:rsidR="00CC7032" w:rsidRPr="00EF5BFA" w:rsidRDefault="008B6E58" w:rsidP="00EF5BFA">
      <w:pPr>
        <w:spacing w:line="240" w:lineRule="auto"/>
        <w:ind w:left="-142"/>
        <w:jc w:val="both"/>
        <w:rPr>
          <w:rFonts w:asciiTheme="majorHAnsi" w:hAnsiTheme="majorHAnsi" w:cstheme="majorHAnsi"/>
        </w:rPr>
      </w:pPr>
      <w:r w:rsidRPr="0022668F">
        <w:rPr>
          <w:rFonts w:asciiTheme="majorHAnsi" w:hAnsiTheme="majorHAnsi" w:cstheme="majorHAnsi"/>
        </w:rPr>
        <w:t xml:space="preserve">Wykonawca zobowiązany jest zapoznać się z przepisami ustawy z dnia 11 stycznia 2018 r. o elektromobilności i paliwach alternatywnych </w:t>
      </w:r>
      <w:r>
        <w:rPr>
          <w:rFonts w:asciiTheme="majorHAnsi" w:hAnsiTheme="majorHAnsi" w:cstheme="majorHAnsi"/>
        </w:rPr>
        <w:t>oraz</w:t>
      </w:r>
      <w:r w:rsidRPr="0022668F">
        <w:rPr>
          <w:rFonts w:asciiTheme="majorHAnsi" w:hAnsiTheme="majorHAnsi" w:cstheme="majorHAnsi"/>
        </w:rPr>
        <w:t xml:space="preserve"> wynikających z nich obowiązków nałożonych na </w:t>
      </w:r>
      <w:r w:rsidRPr="0022668F">
        <w:rPr>
          <w:rFonts w:asciiTheme="majorHAnsi" w:hAnsiTheme="majorHAnsi" w:cstheme="majorHAnsi"/>
        </w:rPr>
        <w:lastRenderedPageBreak/>
        <w:t xml:space="preserve">Wykonawcę w związku z realizacją niniejszego zamówienia i zobowiązuje się do ich nieprzerwanego stosowania przez cały okres realizacji umowy zawartej w wyniku udzielonego zamówienia. </w:t>
      </w:r>
    </w:p>
    <w:p w14:paraId="60D2BE84" w14:textId="2AA303FB" w:rsidR="005F131E" w:rsidRPr="004F1CBC" w:rsidRDefault="001E67FD" w:rsidP="00196FFE">
      <w:pPr>
        <w:spacing w:after="0" w:line="240" w:lineRule="auto"/>
        <w:jc w:val="center"/>
        <w:rPr>
          <w:rFonts w:asciiTheme="majorHAnsi" w:hAnsiTheme="majorHAnsi" w:cstheme="majorHAnsi"/>
          <w:b/>
          <w:bCs/>
        </w:rPr>
      </w:pPr>
      <w:r w:rsidRPr="004F1CBC">
        <w:rPr>
          <w:rFonts w:asciiTheme="majorHAnsi" w:hAnsiTheme="majorHAnsi" w:cstheme="majorHAnsi"/>
          <w:b/>
          <w:bCs/>
        </w:rPr>
        <w:t>§</w:t>
      </w:r>
      <w:r w:rsidR="003C33CD" w:rsidRPr="004F1CBC">
        <w:rPr>
          <w:rFonts w:asciiTheme="majorHAnsi" w:hAnsiTheme="majorHAnsi" w:cstheme="majorHAnsi"/>
          <w:b/>
          <w:bCs/>
        </w:rPr>
        <w:t xml:space="preserve"> </w:t>
      </w:r>
      <w:r w:rsidR="008A47A9">
        <w:rPr>
          <w:rFonts w:asciiTheme="majorHAnsi" w:hAnsiTheme="majorHAnsi" w:cstheme="majorHAnsi"/>
          <w:b/>
          <w:bCs/>
        </w:rPr>
        <w:t>21</w:t>
      </w:r>
    </w:p>
    <w:p w14:paraId="502271CF" w14:textId="77777777" w:rsidR="006165E4" w:rsidRPr="004F1CBC" w:rsidRDefault="006165E4" w:rsidP="008D5FF8">
      <w:pPr>
        <w:shd w:val="clear" w:color="auto" w:fill="FFFFFF"/>
        <w:spacing w:after="0" w:line="240" w:lineRule="auto"/>
        <w:jc w:val="center"/>
        <w:rPr>
          <w:rFonts w:asciiTheme="majorHAnsi" w:hAnsiTheme="majorHAnsi" w:cstheme="majorHAnsi"/>
          <w:b/>
          <w:bCs/>
          <w:color w:val="262626"/>
          <w:u w:val="single"/>
        </w:rPr>
      </w:pPr>
      <w:r w:rsidRPr="004F1CBC">
        <w:rPr>
          <w:rFonts w:asciiTheme="majorHAnsi" w:hAnsiTheme="majorHAnsi" w:cstheme="majorHAnsi"/>
          <w:b/>
          <w:bCs/>
          <w:color w:val="262626"/>
          <w:u w:val="single"/>
        </w:rPr>
        <w:t>Postanowienia końcowe</w:t>
      </w:r>
    </w:p>
    <w:p w14:paraId="54750297" w14:textId="77777777" w:rsidR="006165E4" w:rsidRPr="004F1CBC" w:rsidRDefault="006165E4">
      <w:pPr>
        <w:pStyle w:val="Akapitzlist"/>
        <w:numPr>
          <w:ilvl w:val="0"/>
          <w:numId w:val="7"/>
        </w:numPr>
        <w:shd w:val="clear" w:color="auto" w:fill="FFFFFF"/>
        <w:tabs>
          <w:tab w:val="left" w:pos="284"/>
        </w:tabs>
        <w:spacing w:after="0" w:line="240" w:lineRule="auto"/>
        <w:ind w:left="0" w:firstLine="0"/>
        <w:jc w:val="both"/>
        <w:rPr>
          <w:rFonts w:asciiTheme="majorHAnsi" w:hAnsiTheme="majorHAnsi" w:cstheme="majorHAnsi"/>
          <w:color w:val="262626"/>
        </w:rPr>
      </w:pPr>
      <w:r w:rsidRPr="004F1CBC">
        <w:rPr>
          <w:rFonts w:asciiTheme="majorHAnsi" w:hAnsiTheme="majorHAnsi" w:cstheme="majorHAnsi"/>
          <w:color w:val="262626"/>
        </w:rPr>
        <w:t>Umowa wchodzi w życie z dniem zawarcia.</w:t>
      </w:r>
    </w:p>
    <w:p w14:paraId="27F14661" w14:textId="4F0C8F90" w:rsidR="006165E4" w:rsidRPr="004F1CBC" w:rsidRDefault="006165E4">
      <w:pPr>
        <w:pStyle w:val="Akapitzlist"/>
        <w:widowControl w:val="0"/>
        <w:numPr>
          <w:ilvl w:val="0"/>
          <w:numId w:val="7"/>
        </w:numPr>
        <w:shd w:val="clear" w:color="auto" w:fill="FFFFFF"/>
        <w:tabs>
          <w:tab w:val="left" w:pos="284"/>
        </w:tabs>
        <w:suppressAutoHyphens/>
        <w:autoSpaceDE w:val="0"/>
        <w:spacing w:after="0" w:line="240" w:lineRule="auto"/>
        <w:ind w:left="284" w:hanging="284"/>
        <w:jc w:val="both"/>
        <w:rPr>
          <w:rFonts w:asciiTheme="majorHAnsi" w:hAnsiTheme="majorHAnsi" w:cstheme="majorHAnsi"/>
          <w:iCs/>
          <w:lang w:eastAsia="ar-SA"/>
        </w:rPr>
      </w:pPr>
      <w:bookmarkStart w:id="12" w:name="_Hlk181711311"/>
      <w:r w:rsidRPr="004F1CBC">
        <w:rPr>
          <w:rFonts w:asciiTheme="majorHAnsi" w:hAnsiTheme="majorHAnsi" w:cstheme="majorHAnsi"/>
          <w:iCs/>
          <w:color w:val="262626"/>
          <w:lang w:eastAsia="ar-SA"/>
        </w:rPr>
        <w:t xml:space="preserve">W sprawach nieuregulowanych niniejszą umową stosuje się przepisy Kodeksu </w:t>
      </w:r>
      <w:r w:rsidR="00936341" w:rsidRPr="004F1CBC">
        <w:rPr>
          <w:rFonts w:asciiTheme="majorHAnsi" w:hAnsiTheme="majorHAnsi" w:cstheme="majorHAnsi"/>
          <w:iCs/>
          <w:color w:val="262626"/>
          <w:lang w:eastAsia="ar-SA"/>
        </w:rPr>
        <w:t>Cywilnego</w:t>
      </w:r>
      <w:r w:rsidR="00074D96" w:rsidRPr="004F1CBC">
        <w:rPr>
          <w:rFonts w:asciiTheme="majorHAnsi" w:hAnsiTheme="majorHAnsi" w:cstheme="majorHAnsi"/>
          <w:iCs/>
          <w:color w:val="262626"/>
          <w:lang w:eastAsia="ar-SA"/>
        </w:rPr>
        <w:t xml:space="preserve">, </w:t>
      </w:r>
      <w:r w:rsidR="00074D96" w:rsidRPr="004F1CBC">
        <w:rPr>
          <w:rFonts w:asciiTheme="majorHAnsi" w:hAnsiTheme="majorHAnsi" w:cstheme="majorHAnsi"/>
        </w:rPr>
        <w:t xml:space="preserve">Ustawy o Prawie Autorskim i Prawach </w:t>
      </w:r>
      <w:r w:rsidR="00CC7032" w:rsidRPr="004F1CBC">
        <w:rPr>
          <w:rFonts w:asciiTheme="majorHAnsi" w:hAnsiTheme="majorHAnsi" w:cstheme="majorHAnsi"/>
        </w:rPr>
        <w:t>Pokrewnych</w:t>
      </w:r>
      <w:r w:rsidR="00CC7032" w:rsidRPr="004F1CBC">
        <w:rPr>
          <w:rFonts w:asciiTheme="majorHAnsi" w:hAnsiTheme="majorHAnsi" w:cstheme="majorHAnsi"/>
          <w:iCs/>
          <w:lang w:eastAsia="ar-SA"/>
        </w:rPr>
        <w:t xml:space="preserve"> i</w:t>
      </w:r>
      <w:r w:rsidRPr="004F1CBC">
        <w:rPr>
          <w:rFonts w:asciiTheme="majorHAnsi" w:hAnsiTheme="majorHAnsi" w:cstheme="majorHAnsi"/>
          <w:iCs/>
          <w:lang w:eastAsia="ar-SA"/>
        </w:rPr>
        <w:t xml:space="preserve"> Prawa budowlanego.</w:t>
      </w:r>
    </w:p>
    <w:bookmarkEnd w:id="12"/>
    <w:p w14:paraId="6927103F" w14:textId="7ECEB6CD" w:rsidR="009A239F" w:rsidRPr="004F1CBC" w:rsidRDefault="006165E4">
      <w:pPr>
        <w:pStyle w:val="Akapitzlist"/>
        <w:widowControl w:val="0"/>
        <w:numPr>
          <w:ilvl w:val="0"/>
          <w:numId w:val="7"/>
        </w:numPr>
        <w:shd w:val="clear" w:color="auto" w:fill="FFFFFF"/>
        <w:tabs>
          <w:tab w:val="left" w:pos="284"/>
        </w:tabs>
        <w:suppressAutoHyphens/>
        <w:autoSpaceDE w:val="0"/>
        <w:spacing w:after="0" w:line="240" w:lineRule="auto"/>
        <w:ind w:left="284" w:hanging="284"/>
        <w:jc w:val="both"/>
        <w:rPr>
          <w:rFonts w:asciiTheme="majorHAnsi" w:hAnsiTheme="majorHAnsi" w:cstheme="majorHAnsi"/>
          <w:iCs/>
          <w:color w:val="262626"/>
          <w:lang w:eastAsia="ar-SA"/>
        </w:rPr>
      </w:pPr>
      <w:r w:rsidRPr="004F1CBC">
        <w:rPr>
          <w:rFonts w:asciiTheme="majorHAnsi" w:hAnsiTheme="majorHAnsi" w:cstheme="majorHAnsi"/>
          <w:iCs/>
          <w:color w:val="262626"/>
          <w:lang w:eastAsia="ar-SA"/>
        </w:rPr>
        <w:t>Wszelkie spory wynikające z realizacji treści niniejszej umowy, w przypadku nie osiągnięcia porozumienia w drodze bezpośrednich negocjacji, poddawane będą rozpoznaniu przez Sąd właściwy dla siedziby dla Zamawiającego.</w:t>
      </w:r>
    </w:p>
    <w:p w14:paraId="39D5F4D4" w14:textId="77777777" w:rsidR="006165E4" w:rsidRPr="004F1CBC" w:rsidRDefault="006165E4">
      <w:pPr>
        <w:pStyle w:val="Akapitzlist"/>
        <w:widowControl w:val="0"/>
        <w:numPr>
          <w:ilvl w:val="0"/>
          <w:numId w:val="7"/>
        </w:numPr>
        <w:shd w:val="clear" w:color="auto" w:fill="FFFFFF"/>
        <w:tabs>
          <w:tab w:val="left" w:pos="284"/>
        </w:tabs>
        <w:suppressAutoHyphens/>
        <w:autoSpaceDE w:val="0"/>
        <w:spacing w:after="0" w:line="240" w:lineRule="auto"/>
        <w:ind w:left="284" w:hanging="284"/>
        <w:jc w:val="both"/>
        <w:rPr>
          <w:rFonts w:asciiTheme="majorHAnsi" w:hAnsiTheme="majorHAnsi" w:cstheme="majorHAnsi"/>
          <w:iCs/>
          <w:color w:val="262626"/>
          <w:lang w:eastAsia="ar-SA"/>
        </w:rPr>
      </w:pPr>
      <w:r w:rsidRPr="004F1CBC">
        <w:rPr>
          <w:rFonts w:asciiTheme="majorHAnsi" w:hAnsiTheme="majorHAnsi" w:cstheme="majorHAnsi"/>
          <w:iCs/>
          <w:color w:val="262626"/>
          <w:lang w:eastAsia="ar-SA"/>
        </w:rPr>
        <w:t>Zmiana treści umowy, pod rygorem nieważności, może nastąpić za zgodą stron w formie pisemnej w postaci aneksu.</w:t>
      </w:r>
    </w:p>
    <w:p w14:paraId="1A9D7BB5" w14:textId="77777777" w:rsidR="009A239F" w:rsidRPr="004F1CBC" w:rsidRDefault="009A239F">
      <w:pPr>
        <w:numPr>
          <w:ilvl w:val="0"/>
          <w:numId w:val="7"/>
        </w:numPr>
        <w:shd w:val="clear" w:color="auto" w:fill="FFFFFF"/>
        <w:spacing w:after="0" w:line="240" w:lineRule="auto"/>
        <w:ind w:left="284" w:right="-28" w:hanging="284"/>
        <w:jc w:val="both"/>
        <w:rPr>
          <w:rFonts w:asciiTheme="majorHAnsi" w:hAnsiTheme="majorHAnsi" w:cstheme="majorHAnsi"/>
          <w:color w:val="000000"/>
        </w:rPr>
      </w:pPr>
      <w:r w:rsidRPr="004F1CBC">
        <w:rPr>
          <w:rFonts w:asciiTheme="majorHAnsi" w:hAnsiTheme="majorHAnsi" w:cstheme="majorHAnsi"/>
          <w:color w:val="000000"/>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 która podlega udostępnianiu w trybie przedmiotowej ustawy, z zastrzeżeniem ust. 6.</w:t>
      </w:r>
    </w:p>
    <w:p w14:paraId="6ED27348" w14:textId="553F2AEB" w:rsidR="009A239F" w:rsidRPr="004F1CBC" w:rsidRDefault="009A239F">
      <w:pPr>
        <w:numPr>
          <w:ilvl w:val="0"/>
          <w:numId w:val="7"/>
        </w:numPr>
        <w:shd w:val="clear" w:color="auto" w:fill="FFFFFF"/>
        <w:spacing w:after="0" w:line="240" w:lineRule="auto"/>
        <w:ind w:left="284" w:right="-28" w:hanging="284"/>
        <w:jc w:val="both"/>
        <w:rPr>
          <w:rFonts w:asciiTheme="majorHAnsi" w:hAnsiTheme="majorHAnsi" w:cstheme="majorHAnsi"/>
          <w:color w:val="000000"/>
        </w:rPr>
      </w:pPr>
      <w:r w:rsidRPr="004F1CBC">
        <w:rPr>
          <w:rFonts w:asciiTheme="majorHAnsi" w:hAnsiTheme="majorHAnsi" w:cstheme="majorHAnsi"/>
          <w:color w:val="000000"/>
        </w:rPr>
        <w:t>Wykonawca wyraża zgodę na udostępnianie w trybie ustawy, o której mowa w ust. 5 zawartych w niniejszej Umowie dotyczących go danych osobowych w zakresie obejmującym imię i nazwisko, a w przypadku działalności gospodarczej również w zakresie firmy.</w:t>
      </w:r>
    </w:p>
    <w:p w14:paraId="601E4301" w14:textId="3C8DB9CD" w:rsidR="006165E4" w:rsidRPr="004F1CBC" w:rsidRDefault="006165E4">
      <w:pPr>
        <w:pStyle w:val="Akapitzlist"/>
        <w:widowControl w:val="0"/>
        <w:numPr>
          <w:ilvl w:val="0"/>
          <w:numId w:val="7"/>
        </w:numPr>
        <w:shd w:val="clear" w:color="auto" w:fill="FFFFFF"/>
        <w:tabs>
          <w:tab w:val="left" w:pos="284"/>
        </w:tabs>
        <w:suppressAutoHyphens/>
        <w:autoSpaceDE w:val="0"/>
        <w:spacing w:after="0" w:line="240" w:lineRule="auto"/>
        <w:ind w:left="284" w:hanging="284"/>
        <w:jc w:val="both"/>
        <w:rPr>
          <w:rFonts w:asciiTheme="majorHAnsi" w:hAnsiTheme="majorHAnsi" w:cstheme="majorHAnsi"/>
          <w:iCs/>
          <w:color w:val="262626"/>
          <w:lang w:eastAsia="ar-SA"/>
        </w:rPr>
      </w:pPr>
      <w:r w:rsidRPr="004F1CBC">
        <w:rPr>
          <w:rFonts w:asciiTheme="majorHAnsi" w:hAnsiTheme="majorHAnsi" w:cstheme="majorHAnsi"/>
          <w:iCs/>
          <w:color w:val="262626"/>
          <w:lang w:eastAsia="ar-SA"/>
        </w:rPr>
        <w:t xml:space="preserve">Bez zgody Zamawiającego Wykonawca nie ma prawa przelewu wierzytelności na osobę trzecią </w:t>
      </w:r>
      <w:r w:rsidR="00757017" w:rsidRPr="004F1CBC">
        <w:rPr>
          <w:rFonts w:asciiTheme="majorHAnsi" w:hAnsiTheme="majorHAnsi" w:cstheme="majorHAnsi"/>
          <w:iCs/>
          <w:color w:val="262626"/>
          <w:lang w:eastAsia="ar-SA"/>
        </w:rPr>
        <w:br/>
      </w:r>
      <w:r w:rsidRPr="004F1CBC">
        <w:rPr>
          <w:rFonts w:asciiTheme="majorHAnsi" w:hAnsiTheme="majorHAnsi" w:cstheme="majorHAnsi"/>
          <w:iCs/>
          <w:color w:val="262626"/>
          <w:lang w:eastAsia="ar-SA"/>
        </w:rPr>
        <w:t>( art.509 KC ).</w:t>
      </w:r>
    </w:p>
    <w:p w14:paraId="40194249" w14:textId="65B6F06E" w:rsidR="006165E4" w:rsidRPr="004F1CBC" w:rsidRDefault="006165E4">
      <w:pPr>
        <w:pStyle w:val="Akapitzlist"/>
        <w:widowControl w:val="0"/>
        <w:numPr>
          <w:ilvl w:val="0"/>
          <w:numId w:val="7"/>
        </w:numPr>
        <w:shd w:val="clear" w:color="auto" w:fill="FFFFFF"/>
        <w:tabs>
          <w:tab w:val="left" w:pos="284"/>
        </w:tabs>
        <w:suppressAutoHyphens/>
        <w:autoSpaceDE w:val="0"/>
        <w:spacing w:after="0" w:line="240" w:lineRule="auto"/>
        <w:ind w:left="284" w:hanging="284"/>
        <w:jc w:val="both"/>
        <w:rPr>
          <w:rFonts w:asciiTheme="majorHAnsi" w:hAnsiTheme="majorHAnsi" w:cstheme="majorHAnsi"/>
          <w:iCs/>
          <w:color w:val="262626"/>
        </w:rPr>
      </w:pPr>
      <w:r w:rsidRPr="004F1CBC">
        <w:rPr>
          <w:rFonts w:asciiTheme="majorHAnsi" w:hAnsiTheme="majorHAnsi" w:cstheme="majorHAnsi"/>
          <w:iCs/>
          <w:color w:val="262626"/>
        </w:rPr>
        <w:t>Wykonawca</w:t>
      </w:r>
      <w:r w:rsidRPr="004F1CBC">
        <w:rPr>
          <w:rFonts w:asciiTheme="majorHAnsi" w:hAnsiTheme="majorHAnsi" w:cstheme="majorHAnsi"/>
          <w:b/>
          <w:iCs/>
          <w:color w:val="262626"/>
        </w:rPr>
        <w:t xml:space="preserve"> </w:t>
      </w:r>
      <w:r w:rsidRPr="004F1CBC">
        <w:rPr>
          <w:rFonts w:asciiTheme="majorHAnsi" w:hAnsiTheme="majorHAnsi" w:cstheme="majorHAnsi"/>
          <w:iCs/>
          <w:color w:val="262626"/>
          <w:lang w:val="x-none"/>
        </w:rPr>
        <w:t xml:space="preserve">zobowiązuje się do przestrzegania ustawy o ochronie danych osobowych, jeśli </w:t>
      </w:r>
      <w:r w:rsidR="00CC7032" w:rsidRPr="004F1CBC">
        <w:rPr>
          <w:rFonts w:asciiTheme="majorHAnsi" w:hAnsiTheme="majorHAnsi" w:cstheme="majorHAnsi"/>
          <w:iCs/>
          <w:color w:val="262626"/>
          <w:lang w:val="x-none"/>
        </w:rPr>
        <w:t>w trakcie</w:t>
      </w:r>
      <w:r w:rsidRPr="004F1CBC">
        <w:rPr>
          <w:rFonts w:asciiTheme="majorHAnsi" w:hAnsiTheme="majorHAnsi" w:cstheme="majorHAnsi"/>
          <w:iCs/>
          <w:color w:val="262626"/>
          <w:lang w:val="x-none"/>
        </w:rPr>
        <w:t xml:space="preserve"> lub w związku z realizacją Umowy pozyska jakiekolwiek dane osobowe zgromadzone w zasobach Zamawiającego</w:t>
      </w:r>
      <w:r w:rsidRPr="004F1CBC">
        <w:rPr>
          <w:rFonts w:asciiTheme="majorHAnsi" w:hAnsiTheme="majorHAnsi" w:cstheme="majorHAnsi"/>
          <w:iCs/>
          <w:color w:val="262626"/>
        </w:rPr>
        <w:t xml:space="preserve"> oraz </w:t>
      </w:r>
      <w:r w:rsidRPr="004F1CBC">
        <w:rPr>
          <w:rFonts w:asciiTheme="majorHAnsi" w:hAnsiTheme="majorHAnsi" w:cstheme="majorHAnsi"/>
          <w:iCs/>
          <w:color w:val="262626"/>
          <w:lang w:val="x-none"/>
        </w:rPr>
        <w:t>został zapoznany z klauzulą informacyjną ws. przetwarzania danych osobowych</w:t>
      </w:r>
      <w:r w:rsidRPr="004F1CBC">
        <w:rPr>
          <w:rFonts w:asciiTheme="majorHAnsi" w:hAnsiTheme="majorHAnsi" w:cstheme="majorHAnsi"/>
          <w:iCs/>
          <w:color w:val="262626"/>
        </w:rPr>
        <w:t>.</w:t>
      </w:r>
    </w:p>
    <w:p w14:paraId="5D690DC1" w14:textId="63AB43CD" w:rsidR="007035FB" w:rsidRPr="004F1CBC" w:rsidRDefault="006165E4">
      <w:pPr>
        <w:pStyle w:val="Akapitzlist"/>
        <w:numPr>
          <w:ilvl w:val="0"/>
          <w:numId w:val="7"/>
        </w:numPr>
        <w:tabs>
          <w:tab w:val="left" w:pos="284"/>
        </w:tabs>
        <w:spacing w:after="0" w:line="240" w:lineRule="auto"/>
        <w:ind w:left="284" w:hanging="284"/>
        <w:jc w:val="both"/>
        <w:rPr>
          <w:rFonts w:asciiTheme="majorHAnsi" w:hAnsiTheme="majorHAnsi" w:cstheme="majorHAnsi"/>
          <w:bCs/>
        </w:rPr>
      </w:pPr>
      <w:r w:rsidRPr="004F1CBC">
        <w:rPr>
          <w:rFonts w:asciiTheme="majorHAnsi" w:hAnsiTheme="majorHAnsi" w:cstheme="majorHAnsi"/>
          <w:iCs/>
          <w:color w:val="262626"/>
          <w:lang w:eastAsia="ar-SA"/>
        </w:rPr>
        <w:t xml:space="preserve">Umowa niniejsza sporządzona została w </w:t>
      </w:r>
      <w:r w:rsidR="009A239F" w:rsidRPr="004F1CBC">
        <w:rPr>
          <w:rFonts w:asciiTheme="majorHAnsi" w:hAnsiTheme="majorHAnsi" w:cstheme="majorHAnsi"/>
          <w:iCs/>
          <w:color w:val="262626"/>
          <w:lang w:eastAsia="ar-SA"/>
        </w:rPr>
        <w:t>5</w:t>
      </w:r>
      <w:r w:rsidRPr="004F1CBC">
        <w:rPr>
          <w:rFonts w:asciiTheme="majorHAnsi" w:hAnsiTheme="majorHAnsi" w:cstheme="majorHAnsi"/>
          <w:iCs/>
          <w:color w:val="262626"/>
          <w:lang w:eastAsia="ar-SA"/>
        </w:rPr>
        <w:t xml:space="preserve"> jednobrzmiących egzemplarzach, 2 egz. dla Zamawiającego, </w:t>
      </w:r>
      <w:r w:rsidR="009A239F" w:rsidRPr="004F1CBC">
        <w:rPr>
          <w:rFonts w:asciiTheme="majorHAnsi" w:hAnsiTheme="majorHAnsi" w:cstheme="majorHAnsi"/>
          <w:iCs/>
          <w:color w:val="262626"/>
          <w:lang w:eastAsia="ar-SA"/>
        </w:rPr>
        <w:t>2</w:t>
      </w:r>
      <w:r w:rsidR="00D42594" w:rsidRPr="004F1CBC">
        <w:rPr>
          <w:rFonts w:asciiTheme="majorHAnsi" w:hAnsiTheme="majorHAnsi" w:cstheme="majorHAnsi"/>
          <w:iCs/>
          <w:color w:val="262626"/>
          <w:lang w:eastAsia="ar-SA"/>
        </w:rPr>
        <w:t xml:space="preserve"> egz. dla Inwestora oraz </w:t>
      </w:r>
      <w:r w:rsidRPr="004F1CBC">
        <w:rPr>
          <w:rFonts w:asciiTheme="majorHAnsi" w:hAnsiTheme="majorHAnsi" w:cstheme="majorHAnsi"/>
          <w:iCs/>
          <w:color w:val="262626"/>
          <w:lang w:eastAsia="ar-SA"/>
        </w:rPr>
        <w:t>1 egz. dla Wykonawcy.</w:t>
      </w:r>
    </w:p>
    <w:p w14:paraId="39A49A17" w14:textId="77777777" w:rsidR="00EA268A" w:rsidRPr="004F1CBC" w:rsidRDefault="00EA268A" w:rsidP="008D5FF8">
      <w:pPr>
        <w:spacing w:after="0" w:line="240" w:lineRule="auto"/>
        <w:jc w:val="both"/>
        <w:rPr>
          <w:rFonts w:asciiTheme="majorHAnsi" w:hAnsiTheme="majorHAnsi" w:cstheme="majorHAnsi"/>
        </w:rPr>
      </w:pPr>
    </w:p>
    <w:p w14:paraId="17B67D82" w14:textId="2EB5FB2E" w:rsidR="001C6334" w:rsidRPr="004F1CBC" w:rsidRDefault="001C6334" w:rsidP="008D5FF8">
      <w:pPr>
        <w:spacing w:after="0" w:line="240" w:lineRule="auto"/>
        <w:ind w:firstLine="708"/>
        <w:jc w:val="both"/>
        <w:rPr>
          <w:rFonts w:asciiTheme="majorHAnsi" w:eastAsia="Times New Roman" w:hAnsiTheme="majorHAnsi" w:cstheme="majorHAnsi"/>
          <w:b/>
          <w:lang w:eastAsia="pl-PL"/>
        </w:rPr>
      </w:pPr>
      <w:r w:rsidRPr="004F1CBC">
        <w:rPr>
          <w:rFonts w:asciiTheme="majorHAnsi" w:eastAsia="Times New Roman" w:hAnsiTheme="majorHAnsi" w:cstheme="majorHAnsi"/>
          <w:b/>
          <w:lang w:eastAsia="pl-PL"/>
        </w:rPr>
        <w:t>Zamawiający</w:t>
      </w:r>
      <w:r w:rsidRPr="004F1CBC">
        <w:rPr>
          <w:rFonts w:asciiTheme="majorHAnsi" w:eastAsia="Times New Roman" w:hAnsiTheme="majorHAnsi" w:cstheme="majorHAnsi"/>
          <w:b/>
          <w:lang w:eastAsia="pl-PL"/>
        </w:rPr>
        <w:tab/>
      </w:r>
      <w:r w:rsidRPr="004F1CBC">
        <w:rPr>
          <w:rFonts w:asciiTheme="majorHAnsi" w:eastAsia="Times New Roman" w:hAnsiTheme="majorHAnsi" w:cstheme="majorHAnsi"/>
          <w:b/>
          <w:lang w:eastAsia="pl-PL"/>
        </w:rPr>
        <w:tab/>
      </w:r>
      <w:r w:rsidRPr="004F1CBC">
        <w:rPr>
          <w:rFonts w:asciiTheme="majorHAnsi" w:eastAsia="Times New Roman" w:hAnsiTheme="majorHAnsi" w:cstheme="majorHAnsi"/>
          <w:b/>
          <w:lang w:eastAsia="pl-PL"/>
        </w:rPr>
        <w:tab/>
      </w:r>
      <w:r w:rsidRPr="004F1CBC">
        <w:rPr>
          <w:rFonts w:asciiTheme="majorHAnsi" w:eastAsia="Times New Roman" w:hAnsiTheme="majorHAnsi" w:cstheme="majorHAnsi"/>
          <w:b/>
          <w:lang w:eastAsia="pl-PL"/>
        </w:rPr>
        <w:tab/>
      </w:r>
      <w:r w:rsidRPr="004F1CBC">
        <w:rPr>
          <w:rFonts w:asciiTheme="majorHAnsi" w:eastAsia="Times New Roman" w:hAnsiTheme="majorHAnsi" w:cstheme="majorHAnsi"/>
          <w:b/>
          <w:lang w:eastAsia="pl-PL"/>
        </w:rPr>
        <w:tab/>
      </w:r>
      <w:r w:rsidRPr="004F1CBC">
        <w:rPr>
          <w:rFonts w:asciiTheme="majorHAnsi" w:eastAsia="Times New Roman" w:hAnsiTheme="majorHAnsi" w:cstheme="majorHAnsi"/>
          <w:b/>
          <w:lang w:eastAsia="pl-PL"/>
        </w:rPr>
        <w:tab/>
      </w:r>
      <w:r w:rsidRPr="004F1CBC">
        <w:rPr>
          <w:rFonts w:asciiTheme="majorHAnsi" w:eastAsia="Times New Roman" w:hAnsiTheme="majorHAnsi" w:cstheme="majorHAnsi"/>
          <w:b/>
          <w:lang w:eastAsia="pl-PL"/>
        </w:rPr>
        <w:tab/>
      </w:r>
      <w:r w:rsidRPr="004F1CBC">
        <w:rPr>
          <w:rFonts w:asciiTheme="majorHAnsi" w:eastAsia="Times New Roman" w:hAnsiTheme="majorHAnsi" w:cstheme="majorHAnsi"/>
          <w:b/>
          <w:lang w:eastAsia="pl-PL"/>
        </w:rPr>
        <w:tab/>
        <w:t>Wykonawca</w:t>
      </w:r>
    </w:p>
    <w:p w14:paraId="1671CE9C" w14:textId="270FE14F" w:rsidR="00CA7547" w:rsidRPr="004F1CBC" w:rsidRDefault="00CA7547" w:rsidP="008D5FF8">
      <w:pPr>
        <w:spacing w:after="0" w:line="240" w:lineRule="auto"/>
        <w:ind w:firstLine="708"/>
        <w:jc w:val="both"/>
        <w:rPr>
          <w:rFonts w:asciiTheme="majorHAnsi" w:eastAsia="Times New Roman" w:hAnsiTheme="majorHAnsi" w:cstheme="majorHAnsi"/>
          <w:bCs/>
          <w:lang w:eastAsia="pl-PL"/>
        </w:rPr>
      </w:pPr>
    </w:p>
    <w:p w14:paraId="4FBE2B9D" w14:textId="37332C31" w:rsidR="00D673CE" w:rsidRPr="004F1CBC" w:rsidRDefault="00D673CE" w:rsidP="008D5FF8">
      <w:pPr>
        <w:spacing w:after="0" w:line="240" w:lineRule="auto"/>
        <w:ind w:firstLine="708"/>
        <w:jc w:val="both"/>
        <w:rPr>
          <w:rFonts w:asciiTheme="majorHAnsi" w:eastAsia="Times New Roman" w:hAnsiTheme="majorHAnsi" w:cstheme="majorHAnsi"/>
          <w:bCs/>
          <w:lang w:eastAsia="pl-PL"/>
        </w:rPr>
      </w:pPr>
    </w:p>
    <w:p w14:paraId="452C4A47" w14:textId="1BD9B303" w:rsidR="00D42594" w:rsidRDefault="00D42594" w:rsidP="008D5FF8">
      <w:pPr>
        <w:spacing w:after="0" w:line="240" w:lineRule="auto"/>
        <w:ind w:firstLine="709"/>
        <w:jc w:val="both"/>
        <w:rPr>
          <w:rFonts w:asciiTheme="majorHAnsi" w:eastAsia="Times New Roman" w:hAnsiTheme="majorHAnsi" w:cstheme="majorHAnsi"/>
          <w:b/>
          <w:lang w:eastAsia="pl-PL"/>
        </w:rPr>
      </w:pP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
          <w:lang w:eastAsia="pl-PL"/>
        </w:rPr>
        <w:tab/>
      </w:r>
    </w:p>
    <w:p w14:paraId="30FBFDE6" w14:textId="77777777" w:rsidR="00922400" w:rsidRPr="004F1CBC" w:rsidRDefault="00922400" w:rsidP="008D5FF8">
      <w:pPr>
        <w:spacing w:after="0" w:line="240" w:lineRule="auto"/>
        <w:ind w:firstLine="709"/>
        <w:jc w:val="both"/>
        <w:rPr>
          <w:rFonts w:asciiTheme="majorHAnsi" w:eastAsia="Times New Roman" w:hAnsiTheme="majorHAnsi" w:cstheme="majorHAnsi"/>
          <w:b/>
          <w:lang w:eastAsia="pl-PL"/>
        </w:rPr>
      </w:pPr>
    </w:p>
    <w:p w14:paraId="7AE180FA" w14:textId="77777777" w:rsidR="00770DA0" w:rsidRPr="004F1CBC" w:rsidRDefault="00770DA0" w:rsidP="008D5FF8">
      <w:pPr>
        <w:spacing w:after="0" w:line="240" w:lineRule="auto"/>
        <w:ind w:firstLine="709"/>
        <w:jc w:val="center"/>
        <w:rPr>
          <w:rFonts w:asciiTheme="majorHAnsi" w:eastAsia="Times New Roman" w:hAnsiTheme="majorHAnsi" w:cstheme="majorHAnsi"/>
          <w:b/>
          <w:lang w:eastAsia="pl-PL"/>
        </w:rPr>
      </w:pPr>
    </w:p>
    <w:p w14:paraId="6A2D2281" w14:textId="14676AAA" w:rsidR="00770DA0" w:rsidRPr="004F1CBC" w:rsidRDefault="009A239F" w:rsidP="008D5FF8">
      <w:pPr>
        <w:spacing w:after="0" w:line="240" w:lineRule="auto"/>
        <w:ind w:hanging="142"/>
        <w:rPr>
          <w:rFonts w:asciiTheme="majorHAnsi" w:eastAsia="Times New Roman" w:hAnsiTheme="majorHAnsi" w:cstheme="majorHAnsi"/>
          <w:b/>
          <w:lang w:eastAsia="pl-PL"/>
        </w:rPr>
      </w:pP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Cs/>
          <w:lang w:eastAsia="pl-PL"/>
        </w:rPr>
        <w:tab/>
      </w:r>
      <w:r w:rsidRPr="004F1CBC">
        <w:rPr>
          <w:rFonts w:asciiTheme="majorHAnsi" w:eastAsia="Times New Roman" w:hAnsiTheme="majorHAnsi" w:cstheme="majorHAnsi"/>
          <w:b/>
          <w:lang w:eastAsia="pl-PL"/>
        </w:rPr>
        <w:t>Inwestor</w:t>
      </w:r>
    </w:p>
    <w:p w14:paraId="0E9B3DCB" w14:textId="77777777" w:rsidR="00661EA3" w:rsidRPr="004F1CBC" w:rsidRDefault="00661EA3" w:rsidP="008D5FF8">
      <w:pPr>
        <w:spacing w:after="0" w:line="240" w:lineRule="auto"/>
        <w:ind w:hanging="142"/>
        <w:rPr>
          <w:rFonts w:asciiTheme="majorHAnsi" w:eastAsia="Times New Roman" w:hAnsiTheme="majorHAnsi" w:cstheme="majorHAnsi"/>
          <w:bCs/>
          <w:lang w:eastAsia="pl-PL"/>
        </w:rPr>
      </w:pPr>
    </w:p>
    <w:p w14:paraId="24212074" w14:textId="77777777" w:rsidR="009A239F" w:rsidRPr="004F1CBC" w:rsidRDefault="009A239F" w:rsidP="008D5FF8">
      <w:pPr>
        <w:spacing w:after="0" w:line="240" w:lineRule="auto"/>
        <w:ind w:hanging="142"/>
        <w:rPr>
          <w:rFonts w:asciiTheme="majorHAnsi" w:eastAsia="Times New Roman" w:hAnsiTheme="majorHAnsi" w:cstheme="majorHAnsi"/>
          <w:bCs/>
          <w:lang w:eastAsia="pl-PL"/>
        </w:rPr>
      </w:pPr>
    </w:p>
    <w:p w14:paraId="1F173CF8" w14:textId="77777777" w:rsidR="009A239F" w:rsidRPr="004F1CBC" w:rsidRDefault="009A239F" w:rsidP="008D5FF8">
      <w:pPr>
        <w:spacing w:after="0" w:line="240" w:lineRule="auto"/>
        <w:ind w:hanging="142"/>
        <w:rPr>
          <w:rFonts w:asciiTheme="majorHAnsi" w:eastAsia="Times New Roman" w:hAnsiTheme="majorHAnsi" w:cstheme="majorHAnsi"/>
          <w:bCs/>
          <w:lang w:eastAsia="pl-PL"/>
        </w:rPr>
      </w:pPr>
    </w:p>
    <w:p w14:paraId="39F3BC8E" w14:textId="77777777" w:rsidR="009A239F" w:rsidRPr="004F1CBC" w:rsidRDefault="009A239F" w:rsidP="008D5FF8">
      <w:pPr>
        <w:spacing w:after="0" w:line="240" w:lineRule="auto"/>
        <w:ind w:hanging="142"/>
        <w:rPr>
          <w:rFonts w:asciiTheme="majorHAnsi" w:eastAsia="Times New Roman" w:hAnsiTheme="majorHAnsi" w:cstheme="majorHAnsi"/>
          <w:bCs/>
          <w:lang w:eastAsia="pl-PL"/>
        </w:rPr>
      </w:pPr>
    </w:p>
    <w:p w14:paraId="3A4C6609" w14:textId="77777777" w:rsidR="009A239F" w:rsidRPr="004F1CBC" w:rsidRDefault="009A239F" w:rsidP="008D5FF8">
      <w:pPr>
        <w:spacing w:after="0" w:line="240" w:lineRule="auto"/>
        <w:ind w:hanging="142"/>
        <w:rPr>
          <w:rFonts w:asciiTheme="majorHAnsi" w:eastAsia="Times New Roman" w:hAnsiTheme="majorHAnsi" w:cstheme="majorHAnsi"/>
          <w:bCs/>
          <w:lang w:eastAsia="pl-PL"/>
        </w:rPr>
      </w:pPr>
    </w:p>
    <w:p w14:paraId="3A7FFE3C" w14:textId="77777777" w:rsidR="009A239F" w:rsidRPr="004F1CBC" w:rsidRDefault="009A239F" w:rsidP="008D5FF8">
      <w:pPr>
        <w:spacing w:after="0" w:line="240" w:lineRule="auto"/>
        <w:ind w:hanging="142"/>
        <w:rPr>
          <w:rFonts w:asciiTheme="majorHAnsi" w:eastAsia="Times New Roman" w:hAnsiTheme="majorHAnsi" w:cstheme="majorHAnsi"/>
          <w:bCs/>
          <w:lang w:eastAsia="pl-PL"/>
        </w:rPr>
      </w:pPr>
    </w:p>
    <w:p w14:paraId="1E9B4C8B" w14:textId="77777777" w:rsidR="009A239F" w:rsidRPr="004F1CBC" w:rsidRDefault="009A239F" w:rsidP="008D5FF8">
      <w:pPr>
        <w:spacing w:after="0" w:line="240" w:lineRule="auto"/>
        <w:ind w:hanging="142"/>
        <w:rPr>
          <w:rFonts w:asciiTheme="majorHAnsi" w:eastAsia="Times New Roman" w:hAnsiTheme="majorHAnsi" w:cstheme="majorHAnsi"/>
          <w:bCs/>
          <w:lang w:eastAsia="pl-PL"/>
        </w:rPr>
      </w:pPr>
    </w:p>
    <w:p w14:paraId="696E50C7" w14:textId="77777777" w:rsidR="007C70D6" w:rsidRDefault="007C70D6" w:rsidP="008D5FF8">
      <w:pPr>
        <w:spacing w:after="0" w:line="240" w:lineRule="auto"/>
        <w:ind w:hanging="142"/>
        <w:rPr>
          <w:rFonts w:asciiTheme="majorHAnsi" w:eastAsia="Times New Roman" w:hAnsiTheme="majorHAnsi" w:cstheme="majorHAnsi"/>
          <w:bCs/>
          <w:lang w:eastAsia="pl-PL"/>
        </w:rPr>
      </w:pPr>
    </w:p>
    <w:p w14:paraId="191E94F0" w14:textId="77777777" w:rsidR="00CC7032" w:rsidRDefault="00CC7032" w:rsidP="008D5FF8">
      <w:pPr>
        <w:spacing w:after="0" w:line="240" w:lineRule="auto"/>
        <w:ind w:hanging="142"/>
        <w:rPr>
          <w:rFonts w:asciiTheme="majorHAnsi" w:eastAsia="Times New Roman" w:hAnsiTheme="majorHAnsi" w:cstheme="majorHAnsi"/>
          <w:bCs/>
          <w:lang w:eastAsia="pl-PL"/>
        </w:rPr>
      </w:pPr>
    </w:p>
    <w:p w14:paraId="6E820D75" w14:textId="77777777" w:rsidR="00CC7032" w:rsidRDefault="00CC7032" w:rsidP="008D5FF8">
      <w:pPr>
        <w:spacing w:after="0" w:line="240" w:lineRule="auto"/>
        <w:ind w:hanging="142"/>
        <w:rPr>
          <w:rFonts w:asciiTheme="majorHAnsi" w:eastAsia="Times New Roman" w:hAnsiTheme="majorHAnsi" w:cstheme="majorHAnsi"/>
          <w:bCs/>
          <w:lang w:eastAsia="pl-PL"/>
        </w:rPr>
      </w:pPr>
    </w:p>
    <w:p w14:paraId="73AF61EA" w14:textId="77777777" w:rsidR="00CC7032" w:rsidRPr="004F1CBC" w:rsidRDefault="00CC7032" w:rsidP="008D5FF8">
      <w:pPr>
        <w:spacing w:after="0" w:line="240" w:lineRule="auto"/>
        <w:ind w:hanging="142"/>
        <w:rPr>
          <w:rFonts w:asciiTheme="majorHAnsi" w:eastAsia="Times New Roman" w:hAnsiTheme="majorHAnsi" w:cstheme="majorHAnsi"/>
          <w:bCs/>
          <w:lang w:eastAsia="pl-PL"/>
        </w:rPr>
      </w:pPr>
    </w:p>
    <w:p w14:paraId="5FA4BE51" w14:textId="77777777" w:rsidR="009A239F" w:rsidRPr="004F1CBC" w:rsidRDefault="009A239F" w:rsidP="008D5FF8">
      <w:pPr>
        <w:spacing w:after="0" w:line="240" w:lineRule="auto"/>
        <w:ind w:hanging="142"/>
        <w:rPr>
          <w:rFonts w:asciiTheme="majorHAnsi" w:eastAsia="Times New Roman" w:hAnsiTheme="majorHAnsi" w:cstheme="majorHAnsi"/>
          <w:bCs/>
          <w:lang w:eastAsia="pl-PL"/>
        </w:rPr>
      </w:pPr>
    </w:p>
    <w:p w14:paraId="6E24EF2C" w14:textId="023252F2" w:rsidR="00770DA0" w:rsidRDefault="00770DA0" w:rsidP="008D5FF8">
      <w:pPr>
        <w:spacing w:after="0" w:line="240" w:lineRule="auto"/>
        <w:ind w:hanging="142"/>
        <w:rPr>
          <w:rFonts w:asciiTheme="majorHAnsi" w:eastAsia="Times New Roman" w:hAnsiTheme="majorHAnsi" w:cstheme="majorHAnsi"/>
          <w:bCs/>
          <w:lang w:eastAsia="pl-PL"/>
        </w:rPr>
      </w:pPr>
      <w:r w:rsidRPr="004F1CBC">
        <w:rPr>
          <w:rFonts w:asciiTheme="majorHAnsi" w:eastAsia="Times New Roman" w:hAnsiTheme="majorHAnsi" w:cstheme="majorHAnsi"/>
          <w:bCs/>
          <w:lang w:eastAsia="pl-PL"/>
        </w:rPr>
        <w:t xml:space="preserve"> Załączniki:</w:t>
      </w:r>
    </w:p>
    <w:p w14:paraId="2D97F7D0" w14:textId="0B9BC119" w:rsidR="008B4B5F" w:rsidRPr="008B4B5F" w:rsidRDefault="008B4B5F" w:rsidP="008D5FF8">
      <w:pPr>
        <w:spacing w:after="0" w:line="240" w:lineRule="auto"/>
        <w:ind w:hanging="142"/>
        <w:rPr>
          <w:rFonts w:asciiTheme="majorHAnsi" w:eastAsia="Times New Roman" w:hAnsiTheme="majorHAnsi" w:cstheme="majorHAnsi"/>
          <w:bCs/>
          <w:lang w:eastAsia="pl-PL"/>
        </w:rPr>
      </w:pPr>
      <w:r w:rsidRPr="008B4B5F">
        <w:rPr>
          <w:rFonts w:asciiTheme="majorHAnsi" w:hAnsiTheme="majorHAnsi" w:cstheme="majorHAnsi"/>
          <w:bCs/>
        </w:rPr>
        <w:t>- audyt energetyczny z dnia 15.04.2026 r.</w:t>
      </w:r>
    </w:p>
    <w:p w14:paraId="510DF092" w14:textId="234AE765" w:rsidR="00770DA0" w:rsidRDefault="00770DA0" w:rsidP="008D5FF8">
      <w:pPr>
        <w:spacing w:after="0" w:line="240" w:lineRule="auto"/>
        <w:ind w:hanging="142"/>
        <w:rPr>
          <w:rFonts w:asciiTheme="majorHAnsi" w:eastAsia="Times New Roman" w:hAnsiTheme="majorHAnsi" w:cstheme="majorHAnsi"/>
          <w:bCs/>
          <w:lang w:eastAsia="pl-PL"/>
        </w:rPr>
      </w:pPr>
      <w:r w:rsidRPr="004F1CBC">
        <w:rPr>
          <w:rFonts w:asciiTheme="majorHAnsi" w:eastAsia="Times New Roman" w:hAnsiTheme="majorHAnsi" w:cstheme="majorHAnsi"/>
          <w:bCs/>
          <w:lang w:eastAsia="pl-PL"/>
        </w:rPr>
        <w:t xml:space="preserve">- </w:t>
      </w:r>
      <w:r w:rsidR="008B4B5F">
        <w:rPr>
          <w:rFonts w:asciiTheme="majorHAnsi" w:eastAsia="Times New Roman" w:hAnsiTheme="majorHAnsi" w:cstheme="majorHAnsi"/>
          <w:bCs/>
          <w:lang w:eastAsia="pl-PL"/>
        </w:rPr>
        <w:t>z</w:t>
      </w:r>
      <w:r w:rsidRPr="004F1CBC">
        <w:rPr>
          <w:rFonts w:asciiTheme="majorHAnsi" w:eastAsia="Times New Roman" w:hAnsiTheme="majorHAnsi" w:cstheme="majorHAnsi"/>
          <w:bCs/>
          <w:lang w:eastAsia="pl-PL"/>
        </w:rPr>
        <w:t>abezpieczenie należytego wykonania umowy</w:t>
      </w:r>
    </w:p>
    <w:p w14:paraId="70542237" w14:textId="77777777" w:rsidR="002D374E" w:rsidRDefault="002D374E" w:rsidP="008D5FF8">
      <w:pPr>
        <w:spacing w:after="0" w:line="240" w:lineRule="auto"/>
        <w:ind w:hanging="142"/>
        <w:rPr>
          <w:rFonts w:asciiTheme="majorHAnsi" w:eastAsia="Times New Roman" w:hAnsiTheme="majorHAnsi" w:cstheme="majorHAnsi"/>
          <w:bCs/>
          <w:lang w:eastAsia="pl-PL"/>
        </w:rPr>
      </w:pPr>
    </w:p>
    <w:p w14:paraId="45AC7A4F" w14:textId="77777777" w:rsidR="002D374E" w:rsidRDefault="002D374E" w:rsidP="008D5FF8">
      <w:pPr>
        <w:spacing w:after="0" w:line="240" w:lineRule="auto"/>
        <w:ind w:hanging="142"/>
        <w:rPr>
          <w:rFonts w:asciiTheme="majorHAnsi" w:eastAsia="Times New Roman" w:hAnsiTheme="majorHAnsi" w:cstheme="majorHAnsi"/>
          <w:bCs/>
          <w:lang w:eastAsia="pl-PL"/>
        </w:rPr>
      </w:pPr>
    </w:p>
    <w:p w14:paraId="2B7573CD" w14:textId="77777777" w:rsidR="002D374E" w:rsidRPr="004F1CBC" w:rsidRDefault="002D374E" w:rsidP="008D5FF8">
      <w:pPr>
        <w:spacing w:after="0" w:line="240" w:lineRule="auto"/>
        <w:ind w:hanging="142"/>
        <w:rPr>
          <w:rFonts w:asciiTheme="majorHAnsi" w:eastAsia="Times New Roman" w:hAnsiTheme="majorHAnsi" w:cstheme="majorHAnsi"/>
          <w:bCs/>
          <w:lang w:eastAsia="pl-PL"/>
        </w:rPr>
      </w:pPr>
    </w:p>
    <w:sectPr w:rsidR="002D374E" w:rsidRPr="004F1CBC" w:rsidSect="00D156C1">
      <w:pgSz w:w="11906" w:h="16838"/>
      <w:pgMar w:top="1134" w:right="1417"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06B28" w14:textId="77777777" w:rsidR="00AB44D8" w:rsidRDefault="00AB44D8" w:rsidP="003B46D6">
      <w:pPr>
        <w:spacing w:after="0" w:line="240" w:lineRule="auto"/>
      </w:pPr>
      <w:r>
        <w:separator/>
      </w:r>
    </w:p>
  </w:endnote>
  <w:endnote w:type="continuationSeparator" w:id="0">
    <w:p w14:paraId="00AE300B" w14:textId="77777777" w:rsidR="00AB44D8" w:rsidRDefault="00AB44D8" w:rsidP="003B4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EE"/>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ndale Sans U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micSansMS,Bold">
    <w:altName w:val="MS Mincho"/>
    <w:panose1 w:val="00000000000000000000"/>
    <w:charset w:val="80"/>
    <w:family w:val="auto"/>
    <w:notTrueType/>
    <w:pitch w:val="default"/>
    <w:sig w:usb0="00000001" w:usb1="08070000" w:usb2="00000010" w:usb3="00000000" w:csb0="00020000"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45253" w14:textId="77777777" w:rsidR="00AB44D8" w:rsidRDefault="00AB44D8" w:rsidP="003B46D6">
      <w:pPr>
        <w:spacing w:after="0" w:line="240" w:lineRule="auto"/>
      </w:pPr>
      <w:r>
        <w:separator/>
      </w:r>
    </w:p>
  </w:footnote>
  <w:footnote w:type="continuationSeparator" w:id="0">
    <w:p w14:paraId="2F90CD24" w14:textId="77777777" w:rsidR="00AB44D8" w:rsidRDefault="00AB44D8" w:rsidP="003B46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90BE30"/>
    <w:name w:val="WW8Num1"/>
    <w:lvl w:ilvl="0">
      <w:start w:val="1"/>
      <w:numFmt w:val="none"/>
      <w:suff w:val="nothing"/>
      <w:lvlText w:val=""/>
      <w:lvlJc w:val="left"/>
      <w:pPr>
        <w:tabs>
          <w:tab w:val="num" w:pos="0"/>
        </w:tabs>
        <w:ind w:left="792" w:hanging="432"/>
      </w:pPr>
    </w:lvl>
    <w:lvl w:ilvl="1">
      <w:start w:val="1"/>
      <w:numFmt w:val="lowerLetter"/>
      <w:lvlText w:val="%2)"/>
      <w:lvlJc w:val="left"/>
      <w:pPr>
        <w:tabs>
          <w:tab w:val="num" w:pos="0"/>
        </w:tabs>
        <w:ind w:left="936" w:hanging="576"/>
      </w:pPr>
    </w:lvl>
    <w:lvl w:ilvl="2">
      <w:start w:val="1"/>
      <w:numFmt w:val="none"/>
      <w:suff w:val="nothing"/>
      <w:lvlText w:val=""/>
      <w:lvlJc w:val="left"/>
      <w:pPr>
        <w:tabs>
          <w:tab w:val="num" w:pos="0"/>
        </w:tabs>
        <w:ind w:left="1080" w:hanging="720"/>
      </w:pPr>
    </w:lvl>
    <w:lvl w:ilvl="3">
      <w:start w:val="1"/>
      <w:numFmt w:val="none"/>
      <w:suff w:val="nothing"/>
      <w:lvlText w:val=""/>
      <w:lvlJc w:val="left"/>
      <w:pPr>
        <w:tabs>
          <w:tab w:val="num" w:pos="0"/>
        </w:tabs>
        <w:ind w:left="1224" w:hanging="864"/>
      </w:pPr>
    </w:lvl>
    <w:lvl w:ilvl="4">
      <w:start w:val="1"/>
      <w:numFmt w:val="none"/>
      <w:suff w:val="nothing"/>
      <w:lvlText w:val=""/>
      <w:lvlJc w:val="left"/>
      <w:pPr>
        <w:tabs>
          <w:tab w:val="num" w:pos="0"/>
        </w:tabs>
        <w:ind w:left="1368" w:hanging="1008"/>
      </w:pPr>
    </w:lvl>
    <w:lvl w:ilvl="5">
      <w:start w:val="1"/>
      <w:numFmt w:val="none"/>
      <w:suff w:val="nothing"/>
      <w:lvlText w:val=""/>
      <w:lvlJc w:val="left"/>
      <w:pPr>
        <w:tabs>
          <w:tab w:val="num" w:pos="0"/>
        </w:tabs>
        <w:ind w:left="1512" w:hanging="1152"/>
      </w:pPr>
    </w:lvl>
    <w:lvl w:ilvl="6">
      <w:start w:val="1"/>
      <w:numFmt w:val="none"/>
      <w:suff w:val="nothing"/>
      <w:lvlText w:val=""/>
      <w:lvlJc w:val="left"/>
      <w:pPr>
        <w:tabs>
          <w:tab w:val="num" w:pos="0"/>
        </w:tabs>
        <w:ind w:left="1656" w:hanging="1296"/>
      </w:pPr>
    </w:lvl>
    <w:lvl w:ilvl="7">
      <w:start w:val="1"/>
      <w:numFmt w:val="none"/>
      <w:suff w:val="nothing"/>
      <w:lvlText w:val=""/>
      <w:lvlJc w:val="left"/>
      <w:pPr>
        <w:tabs>
          <w:tab w:val="num" w:pos="0"/>
        </w:tabs>
        <w:ind w:left="1800" w:hanging="1440"/>
      </w:pPr>
    </w:lvl>
    <w:lvl w:ilvl="8">
      <w:start w:val="1"/>
      <w:numFmt w:val="none"/>
      <w:suff w:val="nothing"/>
      <w:lvlText w:val=""/>
      <w:lvlJc w:val="left"/>
      <w:pPr>
        <w:tabs>
          <w:tab w:val="num" w:pos="0"/>
        </w:tabs>
        <w:ind w:left="1944" w:hanging="1584"/>
      </w:pPr>
    </w:lvl>
  </w:abstractNum>
  <w:abstractNum w:abstractNumId="1" w15:restartNumberingAfterBreak="0">
    <w:nsid w:val="00000006"/>
    <w:multiLevelType w:val="singleLevel"/>
    <w:tmpl w:val="00000006"/>
    <w:lvl w:ilvl="0">
      <w:start w:val="1"/>
      <w:numFmt w:val="decimal"/>
      <w:lvlText w:val="%1."/>
      <w:lvlJc w:val="left"/>
      <w:pPr>
        <w:tabs>
          <w:tab w:val="num" w:pos="0"/>
        </w:tabs>
        <w:ind w:left="720" w:hanging="360"/>
      </w:pPr>
    </w:lvl>
  </w:abstractNum>
  <w:abstractNum w:abstractNumId="2" w15:restartNumberingAfterBreak="0">
    <w:nsid w:val="00000007"/>
    <w:multiLevelType w:val="multilevel"/>
    <w:tmpl w:val="00000007"/>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8"/>
    <w:multiLevelType w:val="singleLevel"/>
    <w:tmpl w:val="75F83132"/>
    <w:name w:val="WW8Num8"/>
    <w:lvl w:ilvl="0">
      <w:start w:val="1"/>
      <w:numFmt w:val="decimal"/>
      <w:lvlText w:val="%1."/>
      <w:lvlJc w:val="left"/>
      <w:pPr>
        <w:tabs>
          <w:tab w:val="num" w:pos="786"/>
        </w:tabs>
        <w:ind w:left="786" w:hanging="360"/>
      </w:p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multilevel"/>
    <w:tmpl w:val="F02C84D6"/>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0"/>
        </w:tabs>
        <w:ind w:left="4320" w:hanging="180"/>
      </w:pPr>
      <w:rPr>
        <w:rFonts w:ascii="Sylfaen" w:hAnsi="Sylfaen" w:hint="default"/>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0C"/>
    <w:multiLevelType w:val="multilevel"/>
    <w:tmpl w:val="0000000C"/>
    <w:name w:val="WW8Num12"/>
    <w:lvl w:ilvl="0">
      <w:start w:val="1"/>
      <w:numFmt w:val="decimal"/>
      <w:lvlText w:val="%1."/>
      <w:lvlJc w:val="left"/>
      <w:pPr>
        <w:tabs>
          <w:tab w:val="num" w:pos="66"/>
        </w:tabs>
        <w:ind w:left="786"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E"/>
    <w:multiLevelType w:val="multilevel"/>
    <w:tmpl w:val="7020F60E"/>
    <w:lvl w:ilvl="0">
      <w:start w:val="1"/>
      <w:numFmt w:val="lowerLetter"/>
      <w:lvlText w:val="%1)"/>
      <w:lvlJc w:val="left"/>
      <w:pPr>
        <w:tabs>
          <w:tab w:val="num" w:pos="397"/>
        </w:tabs>
      </w:pPr>
      <w:rPr>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rPr>
        <w:b w:val="0"/>
        <w:bCs/>
      </w:r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8" w15:restartNumberingAfterBreak="0">
    <w:nsid w:val="0000000F"/>
    <w:multiLevelType w:val="singleLevel"/>
    <w:tmpl w:val="0000000F"/>
    <w:name w:val="WW8Num17"/>
    <w:lvl w:ilvl="0">
      <w:start w:val="1"/>
      <w:numFmt w:val="decimal"/>
      <w:lvlText w:val="%1."/>
      <w:lvlJc w:val="left"/>
      <w:pPr>
        <w:tabs>
          <w:tab w:val="num" w:pos="0"/>
        </w:tabs>
        <w:ind w:left="720" w:hanging="360"/>
      </w:pPr>
    </w:lvl>
  </w:abstractNum>
  <w:abstractNum w:abstractNumId="9" w15:restartNumberingAfterBreak="0">
    <w:nsid w:val="00000011"/>
    <w:multiLevelType w:val="multilevel"/>
    <w:tmpl w:val="C368F5A0"/>
    <w:name w:val="WW8Num19"/>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000001A"/>
    <w:multiLevelType w:val="multilevel"/>
    <w:tmpl w:val="0000001A"/>
    <w:name w:val="WW8Num2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1" w15:restartNumberingAfterBreak="0">
    <w:nsid w:val="06FC240B"/>
    <w:multiLevelType w:val="hybridMultilevel"/>
    <w:tmpl w:val="C8806348"/>
    <w:lvl w:ilvl="0" w:tplc="CD827704">
      <w:start w:val="8"/>
      <w:numFmt w:val="decimal"/>
      <w:lvlText w:val="%1."/>
      <w:lvlJc w:val="left"/>
      <w:pPr>
        <w:ind w:left="1425"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C20727"/>
    <w:multiLevelType w:val="hybridMultilevel"/>
    <w:tmpl w:val="06B21A7E"/>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3" w15:restartNumberingAfterBreak="0">
    <w:nsid w:val="10BE7E23"/>
    <w:multiLevelType w:val="hybridMultilevel"/>
    <w:tmpl w:val="2F0AEA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8B6528"/>
    <w:multiLevelType w:val="hybridMultilevel"/>
    <w:tmpl w:val="621E8BD2"/>
    <w:lvl w:ilvl="0" w:tplc="4258AF0A">
      <w:start w:val="1"/>
      <w:numFmt w:val="decimal"/>
      <w:lvlText w:val="%1."/>
      <w:lvlJc w:val="left"/>
      <w:pPr>
        <w:ind w:left="644" w:hanging="360"/>
      </w:pPr>
      <w:rPr>
        <w:rFonts w:hint="default"/>
        <w:b w:val="0"/>
        <w:bCs/>
      </w:rPr>
    </w:lvl>
    <w:lvl w:ilvl="1" w:tplc="04150019">
      <w:start w:val="1"/>
      <w:numFmt w:val="lowerLetter"/>
      <w:lvlText w:val="%2."/>
      <w:lvlJc w:val="left"/>
      <w:pPr>
        <w:ind w:left="172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51D34C8"/>
    <w:multiLevelType w:val="hybridMultilevel"/>
    <w:tmpl w:val="3A567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9409DB"/>
    <w:multiLevelType w:val="hybridMultilevel"/>
    <w:tmpl w:val="F58ED3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30A8F"/>
    <w:multiLevelType w:val="hybridMultilevel"/>
    <w:tmpl w:val="EAE85FE6"/>
    <w:lvl w:ilvl="0" w:tplc="5E3A3B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A244F3"/>
    <w:multiLevelType w:val="multilevel"/>
    <w:tmpl w:val="3920FAEE"/>
    <w:name w:val="WW8Num133"/>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160" w:hanging="180"/>
      </w:pPr>
      <w:rPr>
        <w:rFonts w:hint="default"/>
      </w:rPr>
    </w:lvl>
    <w:lvl w:ilvl="3">
      <w:start w:val="5"/>
      <w:numFmt w:val="decimal"/>
      <w:lvlText w:val="%4."/>
      <w:lvlJc w:val="left"/>
      <w:pPr>
        <w:tabs>
          <w:tab w:val="num" w:pos="-2520"/>
        </w:tabs>
        <w:ind w:left="36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19" w15:restartNumberingAfterBreak="0">
    <w:nsid w:val="225374EE"/>
    <w:multiLevelType w:val="multilevel"/>
    <w:tmpl w:val="6254B5C8"/>
    <w:styleLink w:val="WW8Num13"/>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0" w15:restartNumberingAfterBreak="0">
    <w:nsid w:val="22F1342E"/>
    <w:multiLevelType w:val="multilevel"/>
    <w:tmpl w:val="BB2E856C"/>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27423E0D"/>
    <w:multiLevelType w:val="hybridMultilevel"/>
    <w:tmpl w:val="77C8D1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6470DA"/>
    <w:multiLevelType w:val="hybridMultilevel"/>
    <w:tmpl w:val="45A438C6"/>
    <w:lvl w:ilvl="0" w:tplc="FB626324">
      <w:start w:val="1"/>
      <w:numFmt w:val="decimal"/>
      <w:lvlText w:val="%1."/>
      <w:lvlJc w:val="left"/>
      <w:pPr>
        <w:ind w:left="142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C01BF7"/>
    <w:multiLevelType w:val="hybridMultilevel"/>
    <w:tmpl w:val="04D4BBE2"/>
    <w:lvl w:ilvl="0" w:tplc="0415000F">
      <w:start w:val="1"/>
      <w:numFmt w:val="decimal"/>
      <w:lvlText w:val="%1."/>
      <w:lvlJc w:val="left"/>
      <w:pPr>
        <w:ind w:left="733" w:hanging="360"/>
      </w:pPr>
    </w:lvl>
    <w:lvl w:ilvl="1" w:tplc="04150011">
      <w:start w:val="1"/>
      <w:numFmt w:val="decimal"/>
      <w:lvlText w:val="%2)"/>
      <w:lvlJc w:val="left"/>
      <w:pPr>
        <w:ind w:left="928"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4" w15:restartNumberingAfterBreak="0">
    <w:nsid w:val="3305095B"/>
    <w:multiLevelType w:val="hybridMultilevel"/>
    <w:tmpl w:val="D9ECF072"/>
    <w:lvl w:ilvl="0" w:tplc="E6944866">
      <w:start w:val="1"/>
      <w:numFmt w:val="decimal"/>
      <w:lvlText w:val="%1."/>
      <w:lvlJc w:val="left"/>
      <w:pPr>
        <w:ind w:left="578" w:hanging="360"/>
      </w:pPr>
      <w:rPr>
        <w:b w:val="0"/>
        <w:bCs w:val="0"/>
        <w:color w:val="auto"/>
      </w:rPr>
    </w:lvl>
    <w:lvl w:ilvl="1" w:tplc="04150019" w:tentative="1">
      <w:start w:val="1"/>
      <w:numFmt w:val="lowerLetter"/>
      <w:lvlText w:val="%2."/>
      <w:lvlJc w:val="left"/>
      <w:pPr>
        <w:ind w:left="1298" w:hanging="360"/>
      </w:pPr>
    </w:lvl>
    <w:lvl w:ilvl="2" w:tplc="0415001B">
      <w:start w:val="1"/>
      <w:numFmt w:val="lowerRoman"/>
      <w:lvlText w:val="%3."/>
      <w:lvlJc w:val="right"/>
      <w:pPr>
        <w:ind w:left="2018" w:hanging="180"/>
      </w:pPr>
    </w:lvl>
    <w:lvl w:ilvl="3" w:tplc="76424CC6">
      <w:start w:val="2"/>
      <w:numFmt w:val="decimal"/>
      <w:lvlText w:val="%4."/>
      <w:lvlJc w:val="left"/>
      <w:pPr>
        <w:ind w:left="2738" w:hanging="360"/>
      </w:pPr>
      <w:rPr>
        <w:rFonts w:hint="default"/>
        <w:strike w:val="0"/>
      </w:r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26" w15:restartNumberingAfterBreak="0">
    <w:nsid w:val="3A103BCD"/>
    <w:multiLevelType w:val="multilevel"/>
    <w:tmpl w:val="F20A2E0C"/>
    <w:styleLink w:val="WW8Num7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7" w15:restartNumberingAfterBreak="0">
    <w:nsid w:val="3AB02630"/>
    <w:multiLevelType w:val="hybridMultilevel"/>
    <w:tmpl w:val="0CC2B1DC"/>
    <w:lvl w:ilvl="0" w:tplc="911C7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F72829"/>
    <w:multiLevelType w:val="hybridMultilevel"/>
    <w:tmpl w:val="2FC60B8A"/>
    <w:lvl w:ilvl="0" w:tplc="971A5FB2">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30" w15:restartNumberingAfterBreak="0">
    <w:nsid w:val="3DB1708E"/>
    <w:multiLevelType w:val="hybridMultilevel"/>
    <w:tmpl w:val="73865264"/>
    <w:lvl w:ilvl="0" w:tplc="35F447F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EF2072C"/>
    <w:multiLevelType w:val="hybridMultilevel"/>
    <w:tmpl w:val="234470A4"/>
    <w:lvl w:ilvl="0" w:tplc="AB2684E0">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2" w15:restartNumberingAfterBreak="0">
    <w:nsid w:val="41A758D3"/>
    <w:multiLevelType w:val="singleLevel"/>
    <w:tmpl w:val="53C8AE48"/>
    <w:lvl w:ilvl="0">
      <w:start w:val="2"/>
      <w:numFmt w:val="decimal"/>
      <w:lvlText w:val="%1."/>
      <w:lvlJc w:val="left"/>
      <w:pPr>
        <w:tabs>
          <w:tab w:val="num" w:pos="360"/>
        </w:tabs>
        <w:ind w:left="360" w:hanging="360"/>
      </w:pPr>
      <w:rPr>
        <w:b w:val="0"/>
        <w:bCs w:val="0"/>
      </w:rPr>
    </w:lvl>
  </w:abstractNum>
  <w:abstractNum w:abstractNumId="33" w15:restartNumberingAfterBreak="0">
    <w:nsid w:val="4BD7435F"/>
    <w:multiLevelType w:val="hybridMultilevel"/>
    <w:tmpl w:val="9F2492F0"/>
    <w:lvl w:ilvl="0" w:tplc="1168057A">
      <w:start w:val="4"/>
      <w:numFmt w:val="decimal"/>
      <w:lvlText w:val="%1."/>
      <w:lvlJc w:val="left"/>
      <w:pPr>
        <w:ind w:left="927"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B25BA2"/>
    <w:multiLevelType w:val="hybridMultilevel"/>
    <w:tmpl w:val="7F9617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2906C0"/>
    <w:multiLevelType w:val="hybridMultilevel"/>
    <w:tmpl w:val="38F8D77C"/>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E700AE"/>
    <w:multiLevelType w:val="multilevel"/>
    <w:tmpl w:val="9ED83BD4"/>
    <w:styleLink w:val="WW8Num5"/>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7" w15:restartNumberingAfterBreak="0">
    <w:nsid w:val="533B366E"/>
    <w:multiLevelType w:val="hybridMultilevel"/>
    <w:tmpl w:val="807ECA70"/>
    <w:lvl w:ilvl="0" w:tplc="04150011">
      <w:start w:val="1"/>
      <w:numFmt w:val="decimal"/>
      <w:lvlText w:val="%1)"/>
      <w:lvlJc w:val="left"/>
      <w:pPr>
        <w:ind w:left="733" w:hanging="360"/>
      </w:pPr>
    </w:lvl>
    <w:lvl w:ilvl="1" w:tplc="04150019">
      <w:start w:val="1"/>
      <w:numFmt w:val="lowerLetter"/>
      <w:lvlText w:val="%2."/>
      <w:lvlJc w:val="left"/>
      <w:pPr>
        <w:ind w:left="1453" w:hanging="360"/>
      </w:pPr>
    </w:lvl>
    <w:lvl w:ilvl="2" w:tplc="0348353A">
      <w:start w:val="1"/>
      <w:numFmt w:val="decimal"/>
      <w:lvlText w:val="%3."/>
      <w:lvlJc w:val="left"/>
      <w:pPr>
        <w:ind w:left="2353" w:hanging="360"/>
      </w:pPr>
      <w:rPr>
        <w:rFonts w:hint="default"/>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8" w15:restartNumberingAfterBreak="0">
    <w:nsid w:val="53DD0474"/>
    <w:multiLevelType w:val="hybridMultilevel"/>
    <w:tmpl w:val="127463BC"/>
    <w:lvl w:ilvl="0" w:tplc="8E7C9A00">
      <w:start w:val="1"/>
      <w:numFmt w:val="decimal"/>
      <w:lvlText w:val="%1)"/>
      <w:lvlJc w:val="right"/>
      <w:pPr>
        <w:ind w:left="99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FA3552"/>
    <w:multiLevelType w:val="hybridMultilevel"/>
    <w:tmpl w:val="9E0482D0"/>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7C414BF"/>
    <w:multiLevelType w:val="multilevel"/>
    <w:tmpl w:val="2BD2761A"/>
    <w:styleLink w:val="WW8Num9"/>
    <w:lvl w:ilvl="0">
      <w:start w:val="1"/>
      <w:numFmt w:val="lowerLetter"/>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6B8462DE"/>
    <w:multiLevelType w:val="multilevel"/>
    <w:tmpl w:val="F7E47A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B9C19F8"/>
    <w:multiLevelType w:val="singleLevel"/>
    <w:tmpl w:val="F18AE7B4"/>
    <w:lvl w:ilvl="0">
      <w:start w:val="1"/>
      <w:numFmt w:val="decimal"/>
      <w:lvlText w:val="%1)"/>
      <w:lvlJc w:val="left"/>
      <w:pPr>
        <w:tabs>
          <w:tab w:val="num" w:pos="420"/>
        </w:tabs>
        <w:ind w:left="420" w:hanging="420"/>
      </w:pPr>
    </w:lvl>
  </w:abstractNum>
  <w:abstractNum w:abstractNumId="43" w15:restartNumberingAfterBreak="0">
    <w:nsid w:val="713C6805"/>
    <w:multiLevelType w:val="hybridMultilevel"/>
    <w:tmpl w:val="C6D439F6"/>
    <w:lvl w:ilvl="0" w:tplc="0415000F">
      <w:start w:val="1"/>
      <w:numFmt w:val="decimal"/>
      <w:lvlText w:val="%1."/>
      <w:lvlJc w:val="left"/>
      <w:pPr>
        <w:ind w:left="733" w:hanging="360"/>
      </w:pPr>
    </w:lvl>
    <w:lvl w:ilvl="1" w:tplc="04150019">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4" w15:restartNumberingAfterBreak="0">
    <w:nsid w:val="715E6975"/>
    <w:multiLevelType w:val="hybridMultilevel"/>
    <w:tmpl w:val="A9966DEE"/>
    <w:lvl w:ilvl="0" w:tplc="C62400F0">
      <w:start w:val="1"/>
      <w:numFmt w:val="decimal"/>
      <w:pStyle w:val="Style5TimesNewRoman"/>
      <w:lvlText w:val="%1."/>
      <w:lvlJc w:val="left"/>
      <w:pPr>
        <w:tabs>
          <w:tab w:val="num" w:pos="1004"/>
        </w:tabs>
        <w:ind w:left="1004" w:hanging="360"/>
      </w:pPr>
      <w:rPr>
        <w:rFonts w:ascii="Times New Roman" w:eastAsia="Arial Unicode MS" w:hAnsi="Times New Roman" w:cs="Times New Roman"/>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45"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46" w15:restartNumberingAfterBreak="0">
    <w:nsid w:val="77D20D19"/>
    <w:multiLevelType w:val="hybridMultilevel"/>
    <w:tmpl w:val="645CBD0A"/>
    <w:lvl w:ilvl="0" w:tplc="24846402">
      <w:start w:val="1"/>
      <w:numFmt w:val="decimal"/>
      <w:lvlText w:val="%1)"/>
      <w:lvlJc w:val="righ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8C78E5"/>
    <w:multiLevelType w:val="hybridMultilevel"/>
    <w:tmpl w:val="49C8ED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9055DD"/>
    <w:multiLevelType w:val="hybridMultilevel"/>
    <w:tmpl w:val="8046742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9" w15:restartNumberingAfterBreak="0">
    <w:nsid w:val="7DF87134"/>
    <w:multiLevelType w:val="hybridMultilevel"/>
    <w:tmpl w:val="048243C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0" w15:restartNumberingAfterBreak="0">
    <w:nsid w:val="7FC27EFC"/>
    <w:multiLevelType w:val="hybridMultilevel"/>
    <w:tmpl w:val="9BB4BE38"/>
    <w:lvl w:ilvl="0" w:tplc="42528E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661660755">
    <w:abstractNumId w:val="43"/>
  </w:num>
  <w:num w:numId="2" w16cid:durableId="1141574560">
    <w:abstractNumId w:val="7"/>
  </w:num>
  <w:num w:numId="3" w16cid:durableId="972560537">
    <w:abstractNumId w:val="37"/>
  </w:num>
  <w:num w:numId="4" w16cid:durableId="1377856617">
    <w:abstractNumId w:val="36"/>
  </w:num>
  <w:num w:numId="5" w16cid:durableId="895438450">
    <w:abstractNumId w:val="19"/>
  </w:num>
  <w:num w:numId="6" w16cid:durableId="2067335727">
    <w:abstractNumId w:val="26"/>
  </w:num>
  <w:num w:numId="7" w16cid:durableId="1537540640">
    <w:abstractNumId w:val="34"/>
  </w:num>
  <w:num w:numId="8" w16cid:durableId="1936983118">
    <w:abstractNumId w:val="1"/>
    <w:lvlOverride w:ilvl="0">
      <w:startOverride w:val="1"/>
    </w:lvlOverride>
  </w:num>
  <w:num w:numId="9" w16cid:durableId="770971384">
    <w:abstractNumId w:val="44"/>
  </w:num>
  <w:num w:numId="10" w16cid:durableId="1538615739">
    <w:abstractNumId w:val="10"/>
  </w:num>
  <w:num w:numId="11" w16cid:durableId="2015567824">
    <w:abstractNumId w:val="40"/>
  </w:num>
  <w:num w:numId="12" w16cid:durableId="635373496">
    <w:abstractNumId w:val="40"/>
    <w:lvlOverride w:ilvl="0">
      <w:startOverride w:val="1"/>
    </w:lvlOverride>
  </w:num>
  <w:num w:numId="13" w16cid:durableId="289477985">
    <w:abstractNumId w:val="27"/>
  </w:num>
  <w:num w:numId="14" w16cid:durableId="1028063746">
    <w:abstractNumId w:val="47"/>
  </w:num>
  <w:num w:numId="15" w16cid:durableId="1711831698">
    <w:abstractNumId w:val="13"/>
  </w:num>
  <w:num w:numId="16" w16cid:durableId="354236763">
    <w:abstractNumId w:val="23"/>
  </w:num>
  <w:num w:numId="17" w16cid:durableId="329915539">
    <w:abstractNumId w:val="16"/>
  </w:num>
  <w:num w:numId="18" w16cid:durableId="1148934839">
    <w:abstractNumId w:val="20"/>
  </w:num>
  <w:num w:numId="19" w16cid:durableId="1146892738">
    <w:abstractNumId w:val="24"/>
  </w:num>
  <w:num w:numId="20" w16cid:durableId="1025784896">
    <w:abstractNumId w:val="15"/>
  </w:num>
  <w:num w:numId="21" w16cid:durableId="2050950340">
    <w:abstractNumId w:val="42"/>
    <w:lvlOverride w:ilvl="0">
      <w:startOverride w:val="1"/>
    </w:lvlOverride>
  </w:num>
  <w:num w:numId="22" w16cid:durableId="2011909051">
    <w:abstractNumId w:val="32"/>
    <w:lvlOverride w:ilvl="0">
      <w:startOverride w:val="2"/>
    </w:lvlOverride>
  </w:num>
  <w:num w:numId="23" w16cid:durableId="113251307">
    <w:abstractNumId w:val="30"/>
  </w:num>
  <w:num w:numId="24" w16cid:durableId="1103262385">
    <w:abstractNumId w:val="14"/>
  </w:num>
  <w:num w:numId="25" w16cid:durableId="949824703">
    <w:abstractNumId w:val="39"/>
  </w:num>
  <w:num w:numId="26" w16cid:durableId="600264435">
    <w:abstractNumId w:val="49"/>
  </w:num>
  <w:num w:numId="27" w16cid:durableId="1525554029">
    <w:abstractNumId w:val="17"/>
  </w:num>
  <w:num w:numId="28" w16cid:durableId="1685475610">
    <w:abstractNumId w:val="35"/>
  </w:num>
  <w:num w:numId="29" w16cid:durableId="230434643">
    <w:abstractNumId w:val="33"/>
  </w:num>
  <w:num w:numId="30" w16cid:durableId="1661496948">
    <w:abstractNumId w:val="21"/>
  </w:num>
  <w:num w:numId="31" w16cid:durableId="1626889750">
    <w:abstractNumId w:val="41"/>
  </w:num>
  <w:num w:numId="32" w16cid:durableId="929393381">
    <w:abstractNumId w:val="50"/>
  </w:num>
  <w:num w:numId="33" w16cid:durableId="1452047773">
    <w:abstractNumId w:val="28"/>
  </w:num>
  <w:num w:numId="34" w16cid:durableId="277612272">
    <w:abstractNumId w:val="45"/>
  </w:num>
  <w:num w:numId="35" w16cid:durableId="215242754">
    <w:abstractNumId w:val="25"/>
  </w:num>
  <w:num w:numId="36" w16cid:durableId="18822992">
    <w:abstractNumId w:val="29"/>
  </w:num>
  <w:num w:numId="37" w16cid:durableId="586696378">
    <w:abstractNumId w:val="11"/>
  </w:num>
  <w:num w:numId="38" w16cid:durableId="470707683">
    <w:abstractNumId w:val="46"/>
  </w:num>
  <w:num w:numId="39" w16cid:durableId="1035425953">
    <w:abstractNumId w:val="38"/>
  </w:num>
  <w:num w:numId="40" w16cid:durableId="1825658896">
    <w:abstractNumId w:val="22"/>
  </w:num>
  <w:num w:numId="41" w16cid:durableId="1964268998">
    <w:abstractNumId w:val="31"/>
  </w:num>
  <w:num w:numId="42" w16cid:durableId="682628170">
    <w:abstractNumId w:val="12"/>
  </w:num>
  <w:num w:numId="43" w16cid:durableId="261038268">
    <w:abstractNumId w:val="4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C07"/>
    <w:rsid w:val="0000778C"/>
    <w:rsid w:val="00020761"/>
    <w:rsid w:val="00022ED7"/>
    <w:rsid w:val="00033CDA"/>
    <w:rsid w:val="00056D84"/>
    <w:rsid w:val="00057943"/>
    <w:rsid w:val="00062E45"/>
    <w:rsid w:val="000707A3"/>
    <w:rsid w:val="00071630"/>
    <w:rsid w:val="00071E5E"/>
    <w:rsid w:val="00074D96"/>
    <w:rsid w:val="000760F7"/>
    <w:rsid w:val="000778C0"/>
    <w:rsid w:val="00077975"/>
    <w:rsid w:val="00084211"/>
    <w:rsid w:val="00085055"/>
    <w:rsid w:val="00085B86"/>
    <w:rsid w:val="00086EE1"/>
    <w:rsid w:val="00087E8D"/>
    <w:rsid w:val="000A23C3"/>
    <w:rsid w:val="000A27C3"/>
    <w:rsid w:val="000D24CD"/>
    <w:rsid w:val="000D45B7"/>
    <w:rsid w:val="000E7867"/>
    <w:rsid w:val="000F0535"/>
    <w:rsid w:val="00102AD7"/>
    <w:rsid w:val="00120082"/>
    <w:rsid w:val="00124F3C"/>
    <w:rsid w:val="001268F7"/>
    <w:rsid w:val="00127218"/>
    <w:rsid w:val="0013314F"/>
    <w:rsid w:val="001331AA"/>
    <w:rsid w:val="00140621"/>
    <w:rsid w:val="0015258E"/>
    <w:rsid w:val="00153154"/>
    <w:rsid w:val="00154086"/>
    <w:rsid w:val="00165CFA"/>
    <w:rsid w:val="00166141"/>
    <w:rsid w:val="00166BF6"/>
    <w:rsid w:val="00167027"/>
    <w:rsid w:val="00170606"/>
    <w:rsid w:val="00175E0D"/>
    <w:rsid w:val="00176903"/>
    <w:rsid w:val="0018232E"/>
    <w:rsid w:val="001831CE"/>
    <w:rsid w:val="00186AA8"/>
    <w:rsid w:val="00191D67"/>
    <w:rsid w:val="001945EF"/>
    <w:rsid w:val="00195D38"/>
    <w:rsid w:val="0019604A"/>
    <w:rsid w:val="00196AD0"/>
    <w:rsid w:val="00196FFE"/>
    <w:rsid w:val="001A3097"/>
    <w:rsid w:val="001A5E5C"/>
    <w:rsid w:val="001B3086"/>
    <w:rsid w:val="001C0003"/>
    <w:rsid w:val="001C0154"/>
    <w:rsid w:val="001C111C"/>
    <w:rsid w:val="001C3DD4"/>
    <w:rsid w:val="001C6334"/>
    <w:rsid w:val="001E67FD"/>
    <w:rsid w:val="001E6F4E"/>
    <w:rsid w:val="001E6FE2"/>
    <w:rsid w:val="00202248"/>
    <w:rsid w:val="002109F1"/>
    <w:rsid w:val="002121F4"/>
    <w:rsid w:val="0021554D"/>
    <w:rsid w:val="002207B2"/>
    <w:rsid w:val="002234D1"/>
    <w:rsid w:val="0022574C"/>
    <w:rsid w:val="002268B1"/>
    <w:rsid w:val="00233D2A"/>
    <w:rsid w:val="00237422"/>
    <w:rsid w:val="00241B5F"/>
    <w:rsid w:val="00244E35"/>
    <w:rsid w:val="00245D74"/>
    <w:rsid w:val="00247D33"/>
    <w:rsid w:val="00266FEA"/>
    <w:rsid w:val="002673FD"/>
    <w:rsid w:val="00285B3B"/>
    <w:rsid w:val="00287583"/>
    <w:rsid w:val="00287CBA"/>
    <w:rsid w:val="0029018F"/>
    <w:rsid w:val="00293D83"/>
    <w:rsid w:val="00294090"/>
    <w:rsid w:val="0029796A"/>
    <w:rsid w:val="002A7C59"/>
    <w:rsid w:val="002B1D74"/>
    <w:rsid w:val="002C0D2A"/>
    <w:rsid w:val="002C3E64"/>
    <w:rsid w:val="002C408F"/>
    <w:rsid w:val="002C6980"/>
    <w:rsid w:val="002C78AE"/>
    <w:rsid w:val="002D2F65"/>
    <w:rsid w:val="002D374E"/>
    <w:rsid w:val="002D5FB7"/>
    <w:rsid w:val="002E0EE2"/>
    <w:rsid w:val="002E61AE"/>
    <w:rsid w:val="002F5AAF"/>
    <w:rsid w:val="003063AC"/>
    <w:rsid w:val="00321528"/>
    <w:rsid w:val="00322311"/>
    <w:rsid w:val="00322E0A"/>
    <w:rsid w:val="00323BB9"/>
    <w:rsid w:val="00330569"/>
    <w:rsid w:val="003307A2"/>
    <w:rsid w:val="003338F8"/>
    <w:rsid w:val="0033676D"/>
    <w:rsid w:val="003524B9"/>
    <w:rsid w:val="00354264"/>
    <w:rsid w:val="00355884"/>
    <w:rsid w:val="0036154E"/>
    <w:rsid w:val="00365354"/>
    <w:rsid w:val="003656D3"/>
    <w:rsid w:val="003710AD"/>
    <w:rsid w:val="003719B7"/>
    <w:rsid w:val="00374B34"/>
    <w:rsid w:val="00375440"/>
    <w:rsid w:val="00375F92"/>
    <w:rsid w:val="003764CA"/>
    <w:rsid w:val="00383E22"/>
    <w:rsid w:val="003843CC"/>
    <w:rsid w:val="003A4B26"/>
    <w:rsid w:val="003A50B9"/>
    <w:rsid w:val="003B2B53"/>
    <w:rsid w:val="003B46D6"/>
    <w:rsid w:val="003C1050"/>
    <w:rsid w:val="003C33CD"/>
    <w:rsid w:val="003E500F"/>
    <w:rsid w:val="003E5670"/>
    <w:rsid w:val="003E788D"/>
    <w:rsid w:val="003E7EAC"/>
    <w:rsid w:val="003F59B4"/>
    <w:rsid w:val="00401939"/>
    <w:rsid w:val="00401E11"/>
    <w:rsid w:val="00403994"/>
    <w:rsid w:val="00411FD7"/>
    <w:rsid w:val="00424DB7"/>
    <w:rsid w:val="00427129"/>
    <w:rsid w:val="0043000B"/>
    <w:rsid w:val="00433FEA"/>
    <w:rsid w:val="00434832"/>
    <w:rsid w:val="00453528"/>
    <w:rsid w:val="004536EF"/>
    <w:rsid w:val="004613E4"/>
    <w:rsid w:val="00470BE4"/>
    <w:rsid w:val="0047119A"/>
    <w:rsid w:val="00477907"/>
    <w:rsid w:val="00481ABF"/>
    <w:rsid w:val="00491171"/>
    <w:rsid w:val="00495422"/>
    <w:rsid w:val="00495ACD"/>
    <w:rsid w:val="00497ED6"/>
    <w:rsid w:val="004A5D99"/>
    <w:rsid w:val="004B0E37"/>
    <w:rsid w:val="004B2081"/>
    <w:rsid w:val="004B30C0"/>
    <w:rsid w:val="004B45CE"/>
    <w:rsid w:val="004B6C53"/>
    <w:rsid w:val="004D1E55"/>
    <w:rsid w:val="004D226A"/>
    <w:rsid w:val="004D6A26"/>
    <w:rsid w:val="004E495D"/>
    <w:rsid w:val="004E5522"/>
    <w:rsid w:val="004F1CBC"/>
    <w:rsid w:val="004F3A98"/>
    <w:rsid w:val="005103A6"/>
    <w:rsid w:val="00512947"/>
    <w:rsid w:val="00516972"/>
    <w:rsid w:val="00520FFD"/>
    <w:rsid w:val="00530F99"/>
    <w:rsid w:val="005356F6"/>
    <w:rsid w:val="00540E62"/>
    <w:rsid w:val="00546FEB"/>
    <w:rsid w:val="0055373D"/>
    <w:rsid w:val="00557226"/>
    <w:rsid w:val="005607E7"/>
    <w:rsid w:val="00565E26"/>
    <w:rsid w:val="00575057"/>
    <w:rsid w:val="00577932"/>
    <w:rsid w:val="0058134C"/>
    <w:rsid w:val="00582534"/>
    <w:rsid w:val="00586B21"/>
    <w:rsid w:val="00593832"/>
    <w:rsid w:val="0059702C"/>
    <w:rsid w:val="00597B52"/>
    <w:rsid w:val="005A0B89"/>
    <w:rsid w:val="005B2DB2"/>
    <w:rsid w:val="005C026D"/>
    <w:rsid w:val="005C489A"/>
    <w:rsid w:val="005D087F"/>
    <w:rsid w:val="005D20A7"/>
    <w:rsid w:val="005D7A65"/>
    <w:rsid w:val="005E33DD"/>
    <w:rsid w:val="005E60C7"/>
    <w:rsid w:val="005E6EED"/>
    <w:rsid w:val="005F03BE"/>
    <w:rsid w:val="005F131E"/>
    <w:rsid w:val="005F42CD"/>
    <w:rsid w:val="005F4FE1"/>
    <w:rsid w:val="005F6D73"/>
    <w:rsid w:val="0060158F"/>
    <w:rsid w:val="006165E4"/>
    <w:rsid w:val="00616A82"/>
    <w:rsid w:val="00617062"/>
    <w:rsid w:val="00622CF2"/>
    <w:rsid w:val="00631E17"/>
    <w:rsid w:val="006364BC"/>
    <w:rsid w:val="00636A74"/>
    <w:rsid w:val="00644E31"/>
    <w:rsid w:val="00661EA3"/>
    <w:rsid w:val="006631CA"/>
    <w:rsid w:val="006668F3"/>
    <w:rsid w:val="0067048A"/>
    <w:rsid w:val="0067204E"/>
    <w:rsid w:val="0068397B"/>
    <w:rsid w:val="00687A60"/>
    <w:rsid w:val="006B24B3"/>
    <w:rsid w:val="006B4F18"/>
    <w:rsid w:val="006C66D0"/>
    <w:rsid w:val="006E196E"/>
    <w:rsid w:val="006F29FE"/>
    <w:rsid w:val="00700533"/>
    <w:rsid w:val="00701847"/>
    <w:rsid w:val="007035FB"/>
    <w:rsid w:val="00705C9F"/>
    <w:rsid w:val="00713035"/>
    <w:rsid w:val="007157AC"/>
    <w:rsid w:val="00721714"/>
    <w:rsid w:val="00721D52"/>
    <w:rsid w:val="00722AED"/>
    <w:rsid w:val="00725367"/>
    <w:rsid w:val="00731946"/>
    <w:rsid w:val="007331B4"/>
    <w:rsid w:val="00733D21"/>
    <w:rsid w:val="007346CD"/>
    <w:rsid w:val="00737625"/>
    <w:rsid w:val="00741F7D"/>
    <w:rsid w:val="007427BD"/>
    <w:rsid w:val="00744A50"/>
    <w:rsid w:val="0074625E"/>
    <w:rsid w:val="0075129A"/>
    <w:rsid w:val="00751473"/>
    <w:rsid w:val="00752355"/>
    <w:rsid w:val="00757017"/>
    <w:rsid w:val="00764FD9"/>
    <w:rsid w:val="00767C70"/>
    <w:rsid w:val="00770DA0"/>
    <w:rsid w:val="00781719"/>
    <w:rsid w:val="007833A6"/>
    <w:rsid w:val="007866A8"/>
    <w:rsid w:val="007961D6"/>
    <w:rsid w:val="007A21BA"/>
    <w:rsid w:val="007B064F"/>
    <w:rsid w:val="007B09C1"/>
    <w:rsid w:val="007B3C59"/>
    <w:rsid w:val="007C0E69"/>
    <w:rsid w:val="007C50AC"/>
    <w:rsid w:val="007C5101"/>
    <w:rsid w:val="007C70D6"/>
    <w:rsid w:val="007D3B3D"/>
    <w:rsid w:val="007D48E1"/>
    <w:rsid w:val="007D55AB"/>
    <w:rsid w:val="007D5CDE"/>
    <w:rsid w:val="007D6AD0"/>
    <w:rsid w:val="007D7D5A"/>
    <w:rsid w:val="007E1520"/>
    <w:rsid w:val="007E1A6C"/>
    <w:rsid w:val="007E1F75"/>
    <w:rsid w:val="007E2B31"/>
    <w:rsid w:val="007F0F2B"/>
    <w:rsid w:val="008040C0"/>
    <w:rsid w:val="00813684"/>
    <w:rsid w:val="00822CD4"/>
    <w:rsid w:val="0082440B"/>
    <w:rsid w:val="008308DA"/>
    <w:rsid w:val="00832000"/>
    <w:rsid w:val="008326B5"/>
    <w:rsid w:val="00842F87"/>
    <w:rsid w:val="008453CA"/>
    <w:rsid w:val="00846969"/>
    <w:rsid w:val="008524A9"/>
    <w:rsid w:val="008531B5"/>
    <w:rsid w:val="00854F37"/>
    <w:rsid w:val="008605AB"/>
    <w:rsid w:val="00860CFF"/>
    <w:rsid w:val="00865D8B"/>
    <w:rsid w:val="00870120"/>
    <w:rsid w:val="00874B15"/>
    <w:rsid w:val="00883595"/>
    <w:rsid w:val="00884F06"/>
    <w:rsid w:val="00892FB5"/>
    <w:rsid w:val="008A28A7"/>
    <w:rsid w:val="008A47A9"/>
    <w:rsid w:val="008A5BF9"/>
    <w:rsid w:val="008A66FA"/>
    <w:rsid w:val="008B212C"/>
    <w:rsid w:val="008B3C1F"/>
    <w:rsid w:val="008B4B5F"/>
    <w:rsid w:val="008B5FDC"/>
    <w:rsid w:val="008B601E"/>
    <w:rsid w:val="008B6E58"/>
    <w:rsid w:val="008C01AB"/>
    <w:rsid w:val="008C0A88"/>
    <w:rsid w:val="008C0FDF"/>
    <w:rsid w:val="008C204B"/>
    <w:rsid w:val="008C4795"/>
    <w:rsid w:val="008C486F"/>
    <w:rsid w:val="008C59FD"/>
    <w:rsid w:val="008C7D17"/>
    <w:rsid w:val="008D5FF8"/>
    <w:rsid w:val="008E0613"/>
    <w:rsid w:val="008E2E07"/>
    <w:rsid w:val="008F4A06"/>
    <w:rsid w:val="008F50BC"/>
    <w:rsid w:val="008F7F2C"/>
    <w:rsid w:val="009007E9"/>
    <w:rsid w:val="009011BA"/>
    <w:rsid w:val="00904336"/>
    <w:rsid w:val="00905ABF"/>
    <w:rsid w:val="00906B3E"/>
    <w:rsid w:val="00915EEB"/>
    <w:rsid w:val="00922400"/>
    <w:rsid w:val="0092375E"/>
    <w:rsid w:val="009275D7"/>
    <w:rsid w:val="00927FE4"/>
    <w:rsid w:val="009324F6"/>
    <w:rsid w:val="00935365"/>
    <w:rsid w:val="00936341"/>
    <w:rsid w:val="009408AF"/>
    <w:rsid w:val="00943ACE"/>
    <w:rsid w:val="0095351E"/>
    <w:rsid w:val="0095695A"/>
    <w:rsid w:val="0095746F"/>
    <w:rsid w:val="00966C69"/>
    <w:rsid w:val="0098020A"/>
    <w:rsid w:val="009835D9"/>
    <w:rsid w:val="00987457"/>
    <w:rsid w:val="009A1031"/>
    <w:rsid w:val="009A239F"/>
    <w:rsid w:val="009A3519"/>
    <w:rsid w:val="009B0D80"/>
    <w:rsid w:val="009B4CCB"/>
    <w:rsid w:val="009B6DD9"/>
    <w:rsid w:val="009C57BE"/>
    <w:rsid w:val="009D02D3"/>
    <w:rsid w:val="009D37E9"/>
    <w:rsid w:val="009E3C10"/>
    <w:rsid w:val="009E4814"/>
    <w:rsid w:val="009F3FDC"/>
    <w:rsid w:val="00A03A78"/>
    <w:rsid w:val="00A10A44"/>
    <w:rsid w:val="00A11CB6"/>
    <w:rsid w:val="00A135EB"/>
    <w:rsid w:val="00A14FF2"/>
    <w:rsid w:val="00A16087"/>
    <w:rsid w:val="00A16B4A"/>
    <w:rsid w:val="00A22C5F"/>
    <w:rsid w:val="00A247FA"/>
    <w:rsid w:val="00A27BF7"/>
    <w:rsid w:val="00A32EA5"/>
    <w:rsid w:val="00A34C5A"/>
    <w:rsid w:val="00A411FA"/>
    <w:rsid w:val="00A44CA6"/>
    <w:rsid w:val="00A51F80"/>
    <w:rsid w:val="00A57FBB"/>
    <w:rsid w:val="00A709A0"/>
    <w:rsid w:val="00A802B1"/>
    <w:rsid w:val="00A80BF2"/>
    <w:rsid w:val="00A9477C"/>
    <w:rsid w:val="00A94CEC"/>
    <w:rsid w:val="00A955B4"/>
    <w:rsid w:val="00AB379D"/>
    <w:rsid w:val="00AB44D8"/>
    <w:rsid w:val="00AB613A"/>
    <w:rsid w:val="00AD3355"/>
    <w:rsid w:val="00AE4744"/>
    <w:rsid w:val="00AE75E9"/>
    <w:rsid w:val="00AF5F12"/>
    <w:rsid w:val="00B00773"/>
    <w:rsid w:val="00B00BE7"/>
    <w:rsid w:val="00B01653"/>
    <w:rsid w:val="00B023A5"/>
    <w:rsid w:val="00B0611B"/>
    <w:rsid w:val="00B10645"/>
    <w:rsid w:val="00B14137"/>
    <w:rsid w:val="00B21C65"/>
    <w:rsid w:val="00B223F4"/>
    <w:rsid w:val="00B24108"/>
    <w:rsid w:val="00B24246"/>
    <w:rsid w:val="00B273B9"/>
    <w:rsid w:val="00B27506"/>
    <w:rsid w:val="00B27C75"/>
    <w:rsid w:val="00B579E9"/>
    <w:rsid w:val="00B57F84"/>
    <w:rsid w:val="00B72370"/>
    <w:rsid w:val="00B72DD0"/>
    <w:rsid w:val="00B73076"/>
    <w:rsid w:val="00B75128"/>
    <w:rsid w:val="00B827ED"/>
    <w:rsid w:val="00B87B4E"/>
    <w:rsid w:val="00B900B6"/>
    <w:rsid w:val="00B906FE"/>
    <w:rsid w:val="00B911B8"/>
    <w:rsid w:val="00B93A90"/>
    <w:rsid w:val="00B95C0C"/>
    <w:rsid w:val="00B9793A"/>
    <w:rsid w:val="00BA371A"/>
    <w:rsid w:val="00BA3FA6"/>
    <w:rsid w:val="00BA57E3"/>
    <w:rsid w:val="00BB20CD"/>
    <w:rsid w:val="00BB2D75"/>
    <w:rsid w:val="00BB4C52"/>
    <w:rsid w:val="00BB5FD5"/>
    <w:rsid w:val="00BC2226"/>
    <w:rsid w:val="00BC4104"/>
    <w:rsid w:val="00BC6A45"/>
    <w:rsid w:val="00BE5784"/>
    <w:rsid w:val="00BE70CF"/>
    <w:rsid w:val="00C0699C"/>
    <w:rsid w:val="00C10ACF"/>
    <w:rsid w:val="00C10E67"/>
    <w:rsid w:val="00C10F45"/>
    <w:rsid w:val="00C1159C"/>
    <w:rsid w:val="00C23738"/>
    <w:rsid w:val="00C3532F"/>
    <w:rsid w:val="00C357A5"/>
    <w:rsid w:val="00C407EF"/>
    <w:rsid w:val="00C41870"/>
    <w:rsid w:val="00C45BEC"/>
    <w:rsid w:val="00C56C07"/>
    <w:rsid w:val="00C576CB"/>
    <w:rsid w:val="00C7742B"/>
    <w:rsid w:val="00C80653"/>
    <w:rsid w:val="00C8187B"/>
    <w:rsid w:val="00C84769"/>
    <w:rsid w:val="00C9113E"/>
    <w:rsid w:val="00C92872"/>
    <w:rsid w:val="00C93A44"/>
    <w:rsid w:val="00C97119"/>
    <w:rsid w:val="00CA7547"/>
    <w:rsid w:val="00CB237D"/>
    <w:rsid w:val="00CB530B"/>
    <w:rsid w:val="00CC6B25"/>
    <w:rsid w:val="00CC7032"/>
    <w:rsid w:val="00CD6797"/>
    <w:rsid w:val="00CD67EF"/>
    <w:rsid w:val="00CE7DB2"/>
    <w:rsid w:val="00CF16FD"/>
    <w:rsid w:val="00CF2B92"/>
    <w:rsid w:val="00CF52E4"/>
    <w:rsid w:val="00D00E3B"/>
    <w:rsid w:val="00D01A90"/>
    <w:rsid w:val="00D046DC"/>
    <w:rsid w:val="00D1280F"/>
    <w:rsid w:val="00D156C1"/>
    <w:rsid w:val="00D168D5"/>
    <w:rsid w:val="00D31243"/>
    <w:rsid w:val="00D34DE6"/>
    <w:rsid w:val="00D36C35"/>
    <w:rsid w:val="00D400BE"/>
    <w:rsid w:val="00D42594"/>
    <w:rsid w:val="00D521CC"/>
    <w:rsid w:val="00D52567"/>
    <w:rsid w:val="00D60126"/>
    <w:rsid w:val="00D63BE8"/>
    <w:rsid w:val="00D673CE"/>
    <w:rsid w:val="00D71D3B"/>
    <w:rsid w:val="00D83AFE"/>
    <w:rsid w:val="00D84A1B"/>
    <w:rsid w:val="00D87F8D"/>
    <w:rsid w:val="00D91558"/>
    <w:rsid w:val="00D929C4"/>
    <w:rsid w:val="00D939D7"/>
    <w:rsid w:val="00DA028F"/>
    <w:rsid w:val="00DA6204"/>
    <w:rsid w:val="00DB0CFF"/>
    <w:rsid w:val="00DC33CB"/>
    <w:rsid w:val="00DC3686"/>
    <w:rsid w:val="00DC5D98"/>
    <w:rsid w:val="00DD11DE"/>
    <w:rsid w:val="00DD4093"/>
    <w:rsid w:val="00DE4529"/>
    <w:rsid w:val="00DF57C2"/>
    <w:rsid w:val="00E13F5B"/>
    <w:rsid w:val="00E14C66"/>
    <w:rsid w:val="00E16C79"/>
    <w:rsid w:val="00E204D1"/>
    <w:rsid w:val="00E21E17"/>
    <w:rsid w:val="00E2378D"/>
    <w:rsid w:val="00E248F1"/>
    <w:rsid w:val="00E25018"/>
    <w:rsid w:val="00E277A0"/>
    <w:rsid w:val="00E322C2"/>
    <w:rsid w:val="00E343B8"/>
    <w:rsid w:val="00E52826"/>
    <w:rsid w:val="00E738A7"/>
    <w:rsid w:val="00E76668"/>
    <w:rsid w:val="00E82B4D"/>
    <w:rsid w:val="00E84FCC"/>
    <w:rsid w:val="00E871FA"/>
    <w:rsid w:val="00E93140"/>
    <w:rsid w:val="00E949CF"/>
    <w:rsid w:val="00EA06A0"/>
    <w:rsid w:val="00EA0E2D"/>
    <w:rsid w:val="00EA268A"/>
    <w:rsid w:val="00EA6018"/>
    <w:rsid w:val="00EA6AEE"/>
    <w:rsid w:val="00EA6EC3"/>
    <w:rsid w:val="00EB1C98"/>
    <w:rsid w:val="00EB4550"/>
    <w:rsid w:val="00EC0F70"/>
    <w:rsid w:val="00EC3A7D"/>
    <w:rsid w:val="00EC51FA"/>
    <w:rsid w:val="00ED2CE2"/>
    <w:rsid w:val="00ED6720"/>
    <w:rsid w:val="00EE276B"/>
    <w:rsid w:val="00EE6233"/>
    <w:rsid w:val="00EE6E9E"/>
    <w:rsid w:val="00EF5BFA"/>
    <w:rsid w:val="00F00940"/>
    <w:rsid w:val="00F032C3"/>
    <w:rsid w:val="00F047EE"/>
    <w:rsid w:val="00F05391"/>
    <w:rsid w:val="00F05646"/>
    <w:rsid w:val="00F05919"/>
    <w:rsid w:val="00F108CE"/>
    <w:rsid w:val="00F17328"/>
    <w:rsid w:val="00F25E37"/>
    <w:rsid w:val="00F27445"/>
    <w:rsid w:val="00F32DDD"/>
    <w:rsid w:val="00F34D97"/>
    <w:rsid w:val="00F405D2"/>
    <w:rsid w:val="00F41C11"/>
    <w:rsid w:val="00F41D91"/>
    <w:rsid w:val="00F45C2F"/>
    <w:rsid w:val="00F467EE"/>
    <w:rsid w:val="00F50FBE"/>
    <w:rsid w:val="00F541E4"/>
    <w:rsid w:val="00F614FF"/>
    <w:rsid w:val="00F811CA"/>
    <w:rsid w:val="00F83D80"/>
    <w:rsid w:val="00F95042"/>
    <w:rsid w:val="00F96FFA"/>
    <w:rsid w:val="00FA51D1"/>
    <w:rsid w:val="00FA5ED6"/>
    <w:rsid w:val="00FA7190"/>
    <w:rsid w:val="00FB2854"/>
    <w:rsid w:val="00FC2B57"/>
    <w:rsid w:val="00FC6FB4"/>
    <w:rsid w:val="00FD14E9"/>
    <w:rsid w:val="00FD371D"/>
    <w:rsid w:val="00FD57D9"/>
    <w:rsid w:val="00FE0749"/>
    <w:rsid w:val="00FE6E41"/>
    <w:rsid w:val="00FF1C1A"/>
    <w:rsid w:val="00FF63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7A467"/>
  <w15:chartTrackingRefBased/>
  <w15:docId w15:val="{441D68F7-B655-4261-95EB-D914FF89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195D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4F3A98"/>
    <w:pPr>
      <w:keepNext/>
      <w:keepLines/>
      <w:spacing w:before="200" w:after="0" w:line="276" w:lineRule="auto"/>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semiHidden/>
    <w:unhideWhenUsed/>
    <w:qFormat/>
    <w:rsid w:val="00074D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Akapit z listą4,Obiekt,List Paragraph1,Akapit z listą2,Akapit z listą3,Akapit z listą31,Akapit z listą21,Numerowanie,Akapit z listą BS,List Paragraph,BulletC,Wyliczanie,lp1,Preambuła,CP-UC,CP-Punkty,Bullet List,b1"/>
    <w:basedOn w:val="Normalny"/>
    <w:link w:val="AkapitzlistZnak"/>
    <w:uiPriority w:val="34"/>
    <w:qFormat/>
    <w:rsid w:val="009F3FDC"/>
    <w:pPr>
      <w:ind w:left="720"/>
      <w:contextualSpacing/>
    </w:pPr>
  </w:style>
  <w:style w:type="character" w:customStyle="1" w:styleId="Nagwek3Znak">
    <w:name w:val="Nagłówek 3 Znak"/>
    <w:basedOn w:val="Domylnaczcionkaakapitu"/>
    <w:link w:val="Nagwek3"/>
    <w:uiPriority w:val="9"/>
    <w:semiHidden/>
    <w:rsid w:val="004F3A98"/>
    <w:rPr>
      <w:rFonts w:asciiTheme="majorHAnsi" w:eastAsiaTheme="majorEastAsia" w:hAnsiTheme="majorHAnsi" w:cstheme="majorBidi"/>
      <w:b/>
      <w:bCs/>
      <w:color w:val="4472C4" w:themeColor="accent1"/>
    </w:rPr>
  </w:style>
  <w:style w:type="character" w:styleId="Hipercze">
    <w:name w:val="Hyperlink"/>
    <w:uiPriority w:val="99"/>
    <w:unhideWhenUsed/>
    <w:rsid w:val="004F3A98"/>
    <w:rPr>
      <w:color w:val="0000FF"/>
      <w:u w:val="single"/>
    </w:rPr>
  </w:style>
  <w:style w:type="character" w:styleId="Pogrubienie">
    <w:name w:val="Strong"/>
    <w:basedOn w:val="Domylnaczcionkaakapitu"/>
    <w:uiPriority w:val="22"/>
    <w:qFormat/>
    <w:rsid w:val="004F3A98"/>
    <w:rPr>
      <w:b/>
      <w:bCs/>
    </w:rPr>
  </w:style>
  <w:style w:type="paragraph" w:styleId="Poprawka">
    <w:name w:val="Revision"/>
    <w:hidden/>
    <w:uiPriority w:val="99"/>
    <w:semiHidden/>
    <w:rsid w:val="005356F6"/>
    <w:pPr>
      <w:spacing w:after="0" w:line="240" w:lineRule="auto"/>
    </w:pPr>
  </w:style>
  <w:style w:type="character" w:styleId="Odwoaniedokomentarza">
    <w:name w:val="annotation reference"/>
    <w:basedOn w:val="Domylnaczcionkaakapitu"/>
    <w:uiPriority w:val="99"/>
    <w:semiHidden/>
    <w:unhideWhenUsed/>
    <w:rsid w:val="00DA028F"/>
    <w:rPr>
      <w:sz w:val="16"/>
      <w:szCs w:val="16"/>
    </w:rPr>
  </w:style>
  <w:style w:type="paragraph" w:styleId="Tekstkomentarza">
    <w:name w:val="annotation text"/>
    <w:basedOn w:val="Normalny"/>
    <w:link w:val="TekstkomentarzaZnak"/>
    <w:uiPriority w:val="99"/>
    <w:unhideWhenUsed/>
    <w:rsid w:val="00DA028F"/>
    <w:pPr>
      <w:spacing w:line="240" w:lineRule="auto"/>
    </w:pPr>
    <w:rPr>
      <w:sz w:val="20"/>
      <w:szCs w:val="20"/>
    </w:rPr>
  </w:style>
  <w:style w:type="character" w:customStyle="1" w:styleId="TekstkomentarzaZnak">
    <w:name w:val="Tekst komentarza Znak"/>
    <w:basedOn w:val="Domylnaczcionkaakapitu"/>
    <w:link w:val="Tekstkomentarza"/>
    <w:uiPriority w:val="99"/>
    <w:rsid w:val="00DA028F"/>
    <w:rPr>
      <w:sz w:val="20"/>
      <w:szCs w:val="20"/>
    </w:rPr>
  </w:style>
  <w:style w:type="paragraph" w:styleId="Tematkomentarza">
    <w:name w:val="annotation subject"/>
    <w:basedOn w:val="Tekstkomentarza"/>
    <w:next w:val="Tekstkomentarza"/>
    <w:link w:val="TematkomentarzaZnak"/>
    <w:uiPriority w:val="99"/>
    <w:semiHidden/>
    <w:unhideWhenUsed/>
    <w:rsid w:val="00DA028F"/>
    <w:rPr>
      <w:b/>
      <w:bCs/>
    </w:rPr>
  </w:style>
  <w:style w:type="character" w:customStyle="1" w:styleId="TematkomentarzaZnak">
    <w:name w:val="Temat komentarza Znak"/>
    <w:basedOn w:val="TekstkomentarzaZnak"/>
    <w:link w:val="Tematkomentarza"/>
    <w:uiPriority w:val="99"/>
    <w:semiHidden/>
    <w:rsid w:val="00DA028F"/>
    <w:rPr>
      <w:b/>
      <w:bCs/>
      <w:sz w:val="20"/>
      <w:szCs w:val="20"/>
    </w:rPr>
  </w:style>
  <w:style w:type="paragraph" w:styleId="Tekstblokowy">
    <w:name w:val="Block Text"/>
    <w:basedOn w:val="Normalny"/>
    <w:rsid w:val="008C0A88"/>
    <w:pPr>
      <w:widowControl w:val="0"/>
      <w:shd w:val="clear" w:color="auto" w:fill="FFFFFF"/>
      <w:autoSpaceDE w:val="0"/>
      <w:autoSpaceDN w:val="0"/>
      <w:adjustRightInd w:val="0"/>
      <w:spacing w:before="5" w:after="0" w:line="254" w:lineRule="exact"/>
      <w:ind w:left="547" w:right="442" w:hanging="235"/>
      <w:jc w:val="both"/>
    </w:pPr>
    <w:rPr>
      <w:rFonts w:ascii="Arial" w:eastAsia="Times New Roman" w:hAnsi="Arial" w:cs="Times New Roman"/>
      <w:color w:val="000000"/>
      <w:w w:val="96"/>
      <w:szCs w:val="20"/>
      <w:lang w:eastAsia="pl-PL"/>
    </w:rPr>
  </w:style>
  <w:style w:type="paragraph" w:customStyle="1" w:styleId="Tekstpodstawowy1">
    <w:name w:val="Tekst podstawowy1"/>
    <w:basedOn w:val="Normalny"/>
    <w:next w:val="Normalny"/>
    <w:rsid w:val="005C026D"/>
    <w:pPr>
      <w:widowControl w:val="0"/>
      <w:suppressAutoHyphens/>
      <w:spacing w:after="0" w:line="200" w:lineRule="atLeast"/>
    </w:pPr>
    <w:rPr>
      <w:rFonts w:ascii="Arial" w:eastAsia="Times New Roman" w:hAnsi="Arial" w:cs="Times New Roman"/>
      <w:color w:val="000000"/>
      <w:sz w:val="24"/>
      <w:szCs w:val="20"/>
    </w:rPr>
  </w:style>
  <w:style w:type="paragraph" w:customStyle="1" w:styleId="gmail-bodytext">
    <w:name w:val="gmail-bodytext"/>
    <w:basedOn w:val="Normalny"/>
    <w:rsid w:val="005C026D"/>
    <w:pPr>
      <w:spacing w:before="100" w:beforeAutospacing="1" w:after="100" w:afterAutospacing="1" w:line="240" w:lineRule="auto"/>
    </w:pPr>
    <w:rPr>
      <w:rFonts w:ascii="Calibri" w:eastAsia="Calibri" w:hAnsi="Calibri" w:cs="Calibri"/>
      <w:lang w:eastAsia="pl-PL"/>
    </w:rPr>
  </w:style>
  <w:style w:type="paragraph" w:styleId="Tekstpodstawowy3">
    <w:name w:val="Body Text 3"/>
    <w:basedOn w:val="Normalny"/>
    <w:link w:val="Tekstpodstawowy3Znak"/>
    <w:rsid w:val="005C026D"/>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5C026D"/>
    <w:rPr>
      <w:rFonts w:ascii="Times New Roman" w:eastAsia="Times New Roman" w:hAnsi="Times New Roman" w:cs="Times New Roman"/>
      <w:sz w:val="16"/>
      <w:szCs w:val="16"/>
      <w:lang w:eastAsia="pl-PL"/>
    </w:rPr>
  </w:style>
  <w:style w:type="paragraph" w:customStyle="1" w:styleId="Tekstpodstawowy30">
    <w:name w:val="Tekst podstawowy3"/>
    <w:basedOn w:val="Normalny"/>
    <w:rsid w:val="00EA6AEE"/>
    <w:pPr>
      <w:spacing w:after="0" w:line="200" w:lineRule="atLeast"/>
    </w:pPr>
    <w:rPr>
      <w:rFonts w:ascii="Arial" w:eastAsia="Calibri" w:hAnsi="Arial" w:cs="Arial"/>
      <w:color w:val="000000"/>
      <w:sz w:val="24"/>
      <w:szCs w:val="24"/>
      <w:lang w:eastAsia="pl-PL"/>
    </w:rPr>
  </w:style>
  <w:style w:type="paragraph" w:styleId="Tekstpodstawowywcity">
    <w:name w:val="Body Text Indent"/>
    <w:basedOn w:val="Normalny"/>
    <w:link w:val="TekstpodstawowywcityZnak"/>
    <w:rsid w:val="008E0613"/>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8E061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semiHidden/>
    <w:unhideWhenUsed/>
    <w:rsid w:val="00EE623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E6233"/>
    <w:rPr>
      <w:sz w:val="16"/>
      <w:szCs w:val="16"/>
    </w:rPr>
  </w:style>
  <w:style w:type="paragraph" w:styleId="Tekstpodstawowy">
    <w:name w:val="Body Text"/>
    <w:basedOn w:val="Normalny"/>
    <w:link w:val="TekstpodstawowyZnak"/>
    <w:uiPriority w:val="99"/>
    <w:unhideWhenUsed/>
    <w:rsid w:val="008A66FA"/>
    <w:pPr>
      <w:spacing w:after="120"/>
    </w:pPr>
  </w:style>
  <w:style w:type="character" w:customStyle="1" w:styleId="TekstpodstawowyZnak">
    <w:name w:val="Tekst podstawowy Znak"/>
    <w:basedOn w:val="Domylnaczcionkaakapitu"/>
    <w:link w:val="Tekstpodstawowy"/>
    <w:uiPriority w:val="99"/>
    <w:rsid w:val="008A66FA"/>
  </w:style>
  <w:style w:type="character" w:customStyle="1" w:styleId="Teksttreci">
    <w:name w:val="Tekst treści_"/>
    <w:link w:val="Teksttreci1"/>
    <w:uiPriority w:val="99"/>
    <w:locked/>
    <w:rsid w:val="008A66FA"/>
    <w:rPr>
      <w:rFonts w:ascii="Arial" w:hAnsi="Arial" w:cs="Arial"/>
      <w:sz w:val="19"/>
      <w:szCs w:val="19"/>
      <w:shd w:val="clear" w:color="auto" w:fill="FFFFFF"/>
    </w:rPr>
  </w:style>
  <w:style w:type="paragraph" w:customStyle="1" w:styleId="Teksttreci1">
    <w:name w:val="Tekst treści1"/>
    <w:basedOn w:val="Normalny"/>
    <w:link w:val="Teksttreci"/>
    <w:uiPriority w:val="99"/>
    <w:rsid w:val="008A66FA"/>
    <w:pPr>
      <w:widowControl w:val="0"/>
      <w:shd w:val="clear" w:color="auto" w:fill="FFFFFF"/>
      <w:spacing w:before="60" w:after="240" w:line="240" w:lineRule="atLeast"/>
      <w:ind w:hanging="600"/>
      <w:jc w:val="both"/>
    </w:pPr>
    <w:rPr>
      <w:rFonts w:ascii="Arial" w:hAnsi="Arial" w:cs="Arial"/>
      <w:sz w:val="19"/>
      <w:szCs w:val="19"/>
    </w:rPr>
  </w:style>
  <w:style w:type="paragraph" w:styleId="Stopka">
    <w:name w:val="footer"/>
    <w:basedOn w:val="Normalny"/>
    <w:link w:val="StopkaZnak"/>
    <w:rsid w:val="007B09C1"/>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7B09C1"/>
    <w:rPr>
      <w:rFonts w:ascii="Times New Roman" w:eastAsia="Times New Roman" w:hAnsi="Times New Roman" w:cs="Times New Roman"/>
      <w:sz w:val="20"/>
      <w:szCs w:val="20"/>
      <w:lang w:eastAsia="pl-PL"/>
    </w:rPr>
  </w:style>
  <w:style w:type="paragraph" w:styleId="Nagwek">
    <w:name w:val="header"/>
    <w:basedOn w:val="Normalny"/>
    <w:link w:val="NagwekZnak"/>
    <w:rsid w:val="00CE7DB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CE7DB2"/>
    <w:rPr>
      <w:rFonts w:ascii="Times New Roman" w:eastAsia="Times New Roman" w:hAnsi="Times New Roman" w:cs="Times New Roman"/>
      <w:sz w:val="20"/>
      <w:szCs w:val="20"/>
      <w:lang w:eastAsia="pl-PL"/>
    </w:rPr>
  </w:style>
  <w:style w:type="paragraph" w:styleId="Lista">
    <w:name w:val="List"/>
    <w:basedOn w:val="Tekstpodstawowy"/>
    <w:rsid w:val="00CE7DB2"/>
    <w:pPr>
      <w:suppressAutoHyphens/>
      <w:spacing w:line="240" w:lineRule="auto"/>
    </w:pPr>
    <w:rPr>
      <w:rFonts w:ascii="Times New Roman" w:eastAsia="Times New Roman" w:hAnsi="Times New Roman" w:cs="Times New Roman"/>
      <w:kern w:val="1"/>
      <w:sz w:val="21"/>
      <w:szCs w:val="21"/>
      <w:lang w:val="x-none" w:eastAsia="hi-IN" w:bidi="hi-IN"/>
    </w:rPr>
  </w:style>
  <w:style w:type="numbering" w:customStyle="1" w:styleId="WW8Num5">
    <w:name w:val="WW8Num5"/>
    <w:basedOn w:val="Bezlisty"/>
    <w:rsid w:val="00CE7DB2"/>
    <w:pPr>
      <w:numPr>
        <w:numId w:val="4"/>
      </w:numPr>
    </w:pPr>
  </w:style>
  <w:style w:type="numbering" w:customStyle="1" w:styleId="WW8Num13">
    <w:name w:val="WW8Num13"/>
    <w:basedOn w:val="Bezlisty"/>
    <w:rsid w:val="00CE7DB2"/>
    <w:pPr>
      <w:numPr>
        <w:numId w:val="5"/>
      </w:numPr>
    </w:pPr>
  </w:style>
  <w:style w:type="numbering" w:customStyle="1" w:styleId="WW8Num71">
    <w:name w:val="WW8Num71"/>
    <w:basedOn w:val="Bezlisty"/>
    <w:rsid w:val="00A411FA"/>
    <w:pPr>
      <w:numPr>
        <w:numId w:val="6"/>
      </w:numPr>
    </w:pPr>
  </w:style>
  <w:style w:type="paragraph" w:customStyle="1" w:styleId="Default">
    <w:name w:val="Default"/>
    <w:rsid w:val="007833A6"/>
    <w:pPr>
      <w:autoSpaceDE w:val="0"/>
      <w:autoSpaceDN w:val="0"/>
      <w:adjustRightInd w:val="0"/>
      <w:spacing w:after="0" w:line="240" w:lineRule="auto"/>
    </w:pPr>
    <w:rPr>
      <w:rFonts w:ascii="Book Antiqua" w:eastAsia="Calibri" w:hAnsi="Book Antiqua" w:cs="Book Antiqua"/>
      <w:color w:val="000000"/>
      <w:sz w:val="24"/>
      <w:szCs w:val="24"/>
    </w:rPr>
  </w:style>
  <w:style w:type="character" w:styleId="Nierozpoznanawzmianka">
    <w:name w:val="Unresolved Mention"/>
    <w:basedOn w:val="Domylnaczcionkaakapitu"/>
    <w:uiPriority w:val="99"/>
    <w:semiHidden/>
    <w:unhideWhenUsed/>
    <w:rsid w:val="00F41D91"/>
    <w:rPr>
      <w:color w:val="605E5C"/>
      <w:shd w:val="clear" w:color="auto" w:fill="E1DFDD"/>
    </w:rPr>
  </w:style>
  <w:style w:type="character" w:customStyle="1" w:styleId="Nagwek2Znak">
    <w:name w:val="Nagłówek 2 Znak"/>
    <w:basedOn w:val="Domylnaczcionkaakapitu"/>
    <w:link w:val="Nagwek2"/>
    <w:uiPriority w:val="9"/>
    <w:rsid w:val="00195D38"/>
    <w:rPr>
      <w:rFonts w:asciiTheme="majorHAnsi" w:eastAsiaTheme="majorEastAsia" w:hAnsiTheme="majorHAnsi" w:cstheme="majorBidi"/>
      <w:color w:val="2F5496" w:themeColor="accent1" w:themeShade="BF"/>
      <w:sz w:val="26"/>
      <w:szCs w:val="26"/>
    </w:rPr>
  </w:style>
  <w:style w:type="paragraph" w:styleId="Tekstprzypisukocowego">
    <w:name w:val="endnote text"/>
    <w:basedOn w:val="Normalny"/>
    <w:link w:val="TekstprzypisukocowegoZnak"/>
    <w:uiPriority w:val="99"/>
    <w:semiHidden/>
    <w:unhideWhenUsed/>
    <w:rsid w:val="003B46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46D6"/>
    <w:rPr>
      <w:sz w:val="20"/>
      <w:szCs w:val="20"/>
    </w:rPr>
  </w:style>
  <w:style w:type="character" w:styleId="Odwoanieprzypisukocowego">
    <w:name w:val="endnote reference"/>
    <w:basedOn w:val="Domylnaczcionkaakapitu"/>
    <w:uiPriority w:val="99"/>
    <w:semiHidden/>
    <w:unhideWhenUsed/>
    <w:rsid w:val="003B46D6"/>
    <w:rPr>
      <w:vertAlign w:val="superscript"/>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Numerowanie Znak,Akapit z listą BS Znak,List Paragraph Znak"/>
    <w:link w:val="Akapitzlist"/>
    <w:uiPriority w:val="34"/>
    <w:qFormat/>
    <w:locked/>
    <w:rsid w:val="002268B1"/>
  </w:style>
  <w:style w:type="paragraph" w:customStyle="1" w:styleId="Lista21">
    <w:name w:val="Lista 21"/>
    <w:basedOn w:val="Normalny"/>
    <w:uiPriority w:val="99"/>
    <w:rsid w:val="00F27445"/>
    <w:pPr>
      <w:suppressAutoHyphens/>
      <w:spacing w:after="0" w:line="240" w:lineRule="auto"/>
      <w:ind w:left="566" w:hanging="283"/>
    </w:pPr>
    <w:rPr>
      <w:rFonts w:ascii="Times New Roman" w:eastAsia="Times New Roman" w:hAnsi="Times New Roman" w:cs="Times New Roman"/>
      <w:kern w:val="22"/>
      <w:lang w:val="en-US" w:eastAsia="ar-SA"/>
    </w:rPr>
  </w:style>
  <w:style w:type="character" w:customStyle="1" w:styleId="markedcontent">
    <w:name w:val="markedcontent"/>
    <w:basedOn w:val="Domylnaczcionkaakapitu"/>
    <w:rsid w:val="00F27445"/>
  </w:style>
  <w:style w:type="character" w:customStyle="1" w:styleId="FontStyle32">
    <w:name w:val="Font Style32"/>
    <w:uiPriority w:val="99"/>
    <w:rsid w:val="00F27445"/>
    <w:rPr>
      <w:rFonts w:ascii="Arial Unicode MS" w:eastAsia="Arial Unicode MS" w:hAnsi="Arial Unicode MS" w:cs="Arial Unicode MS"/>
      <w:sz w:val="14"/>
      <w:szCs w:val="14"/>
    </w:rPr>
  </w:style>
  <w:style w:type="paragraph" w:customStyle="1" w:styleId="Style5TimesNewRoman">
    <w:name w:val="Style5 + Times New Roman"/>
    <w:basedOn w:val="Normalny"/>
    <w:rsid w:val="00F27445"/>
    <w:pPr>
      <w:numPr>
        <w:numId w:val="9"/>
      </w:numPr>
      <w:suppressAutoHyphens/>
      <w:autoSpaceDE w:val="0"/>
      <w:spacing w:after="0" w:line="240" w:lineRule="auto"/>
      <w:jc w:val="both"/>
    </w:pPr>
    <w:rPr>
      <w:rFonts w:ascii="Times New Roman" w:eastAsia="Arial Unicode MS" w:hAnsi="Times New Roman" w:cs="Times New Roman"/>
      <w:iCs/>
      <w:kern w:val="1"/>
      <w:sz w:val="24"/>
      <w:szCs w:val="24"/>
      <w:lang w:eastAsia="fa-IR" w:bidi="fa-IR"/>
    </w:rPr>
  </w:style>
  <w:style w:type="paragraph" w:styleId="Tytu">
    <w:name w:val="Title"/>
    <w:basedOn w:val="Normalny"/>
    <w:next w:val="Podtytu"/>
    <w:link w:val="TytuZnak"/>
    <w:uiPriority w:val="99"/>
    <w:qFormat/>
    <w:rsid w:val="00F27445"/>
    <w:pPr>
      <w:widowControl w:val="0"/>
      <w:suppressAutoHyphens/>
      <w:spacing w:after="0" w:line="240" w:lineRule="auto"/>
      <w:jc w:val="center"/>
      <w:textAlignment w:val="baseline"/>
    </w:pPr>
    <w:rPr>
      <w:rFonts w:ascii="Arial Narrow" w:eastAsia="Andale Sans UI" w:hAnsi="Arial Narrow" w:cs="Tahoma"/>
      <w:kern w:val="1"/>
      <w:sz w:val="28"/>
      <w:szCs w:val="24"/>
      <w:lang w:val="de-DE" w:eastAsia="fa-IR" w:bidi="fa-IR"/>
    </w:rPr>
  </w:style>
  <w:style w:type="character" w:customStyle="1" w:styleId="TytuZnak">
    <w:name w:val="Tytuł Znak"/>
    <w:basedOn w:val="Domylnaczcionkaakapitu"/>
    <w:link w:val="Tytu"/>
    <w:uiPriority w:val="99"/>
    <w:rsid w:val="00F27445"/>
    <w:rPr>
      <w:rFonts w:ascii="Arial Narrow" w:eastAsia="Andale Sans UI" w:hAnsi="Arial Narrow" w:cs="Tahoma"/>
      <w:kern w:val="1"/>
      <w:sz w:val="28"/>
      <w:szCs w:val="24"/>
      <w:lang w:val="de-DE" w:eastAsia="fa-IR" w:bidi="fa-IR"/>
    </w:rPr>
  </w:style>
  <w:style w:type="paragraph" w:styleId="Podtytu">
    <w:name w:val="Subtitle"/>
    <w:basedOn w:val="Normalny"/>
    <w:next w:val="Normalny"/>
    <w:link w:val="PodtytuZnak"/>
    <w:uiPriority w:val="11"/>
    <w:qFormat/>
    <w:rsid w:val="00F27445"/>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F27445"/>
    <w:rPr>
      <w:rFonts w:eastAsiaTheme="minorEastAsia"/>
      <w:color w:val="5A5A5A" w:themeColor="text1" w:themeTint="A5"/>
      <w:spacing w:val="15"/>
    </w:rPr>
  </w:style>
  <w:style w:type="paragraph" w:customStyle="1" w:styleId="Textbody">
    <w:name w:val="Text body"/>
    <w:basedOn w:val="Normalny"/>
    <w:rsid w:val="00B87B4E"/>
    <w:pPr>
      <w:spacing w:after="120" w:line="240" w:lineRule="auto"/>
    </w:pPr>
    <w:rPr>
      <w:rFonts w:ascii="Times New Roman" w:hAnsi="Times New Roman" w:cs="Times New Roman"/>
      <w:sz w:val="24"/>
      <w:szCs w:val="24"/>
      <w:lang w:eastAsia="fa-IR"/>
    </w:rPr>
  </w:style>
  <w:style w:type="numbering" w:customStyle="1" w:styleId="WW8Num9">
    <w:name w:val="WW8Num9"/>
    <w:basedOn w:val="Bezlisty"/>
    <w:rsid w:val="0095351E"/>
    <w:pPr>
      <w:numPr>
        <w:numId w:val="11"/>
      </w:numPr>
    </w:pPr>
  </w:style>
  <w:style w:type="paragraph" w:styleId="Tekstpodstawowy2">
    <w:name w:val="Body Text 2"/>
    <w:basedOn w:val="Normalny"/>
    <w:link w:val="Tekstpodstawowy2Znak"/>
    <w:uiPriority w:val="99"/>
    <w:semiHidden/>
    <w:unhideWhenUsed/>
    <w:rsid w:val="00860CFF"/>
    <w:pPr>
      <w:spacing w:after="120" w:line="480" w:lineRule="auto"/>
    </w:pPr>
  </w:style>
  <w:style w:type="character" w:customStyle="1" w:styleId="Tekstpodstawowy2Znak">
    <w:name w:val="Tekst podstawowy 2 Znak"/>
    <w:basedOn w:val="Domylnaczcionkaakapitu"/>
    <w:link w:val="Tekstpodstawowy2"/>
    <w:uiPriority w:val="99"/>
    <w:semiHidden/>
    <w:rsid w:val="00860CFF"/>
  </w:style>
  <w:style w:type="paragraph" w:customStyle="1" w:styleId="Domylnytekst">
    <w:name w:val="Domyœlny tekst"/>
    <w:basedOn w:val="Normalny"/>
    <w:rsid w:val="00860CFF"/>
    <w:pPr>
      <w:spacing w:after="0" w:line="240" w:lineRule="auto"/>
    </w:pPr>
    <w:rPr>
      <w:rFonts w:ascii="Times New Roman" w:eastAsia="Times New Roman" w:hAnsi="Times New Roman" w:cs="Times New Roman"/>
      <w:sz w:val="24"/>
      <w:szCs w:val="20"/>
      <w:lang w:val="x-none" w:eastAsia="pl-PL"/>
    </w:rPr>
  </w:style>
  <w:style w:type="character" w:customStyle="1" w:styleId="Nagwek4Znak">
    <w:name w:val="Nagłówek 4 Znak"/>
    <w:basedOn w:val="Domylnaczcionkaakapitu"/>
    <w:link w:val="Nagwek4"/>
    <w:uiPriority w:val="9"/>
    <w:semiHidden/>
    <w:rsid w:val="00074D96"/>
    <w:rPr>
      <w:rFonts w:asciiTheme="majorHAnsi" w:eastAsiaTheme="majorEastAsia" w:hAnsiTheme="majorHAnsi" w:cstheme="majorBidi"/>
      <w:i/>
      <w:iCs/>
      <w:color w:val="2F5496" w:themeColor="accent1" w:themeShade="BF"/>
    </w:rPr>
  </w:style>
  <w:style w:type="paragraph" w:styleId="Zwykytekst">
    <w:name w:val="Plain Text"/>
    <w:basedOn w:val="Normalny"/>
    <w:link w:val="ZwykytekstZnak"/>
    <w:uiPriority w:val="99"/>
    <w:semiHidden/>
    <w:unhideWhenUsed/>
    <w:rsid w:val="00074D96"/>
    <w:pPr>
      <w:spacing w:after="0" w:line="240" w:lineRule="auto"/>
    </w:pPr>
    <w:rPr>
      <w:rFonts w:ascii="Calibri" w:eastAsia="Times New Roman" w:hAnsi="Calibri" w:cs="Times New Roman"/>
      <w:kern w:val="2"/>
      <w:szCs w:val="21"/>
    </w:rPr>
  </w:style>
  <w:style w:type="character" w:customStyle="1" w:styleId="ZwykytekstZnak">
    <w:name w:val="Zwykły tekst Znak"/>
    <w:basedOn w:val="Domylnaczcionkaakapitu"/>
    <w:link w:val="Zwykytekst"/>
    <w:uiPriority w:val="99"/>
    <w:semiHidden/>
    <w:rsid w:val="00074D96"/>
    <w:rPr>
      <w:rFonts w:ascii="Calibri" w:eastAsia="Times New Roman" w:hAnsi="Calibri" w:cs="Times New Roman"/>
      <w:kern w:val="2"/>
      <w:szCs w:val="21"/>
    </w:rPr>
  </w:style>
  <w:style w:type="paragraph" w:customStyle="1" w:styleId="Standard">
    <w:name w:val="Standard"/>
    <w:rsid w:val="00892FB5"/>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7640">
      <w:bodyDiv w:val="1"/>
      <w:marLeft w:val="0"/>
      <w:marRight w:val="0"/>
      <w:marTop w:val="0"/>
      <w:marBottom w:val="0"/>
      <w:divBdr>
        <w:top w:val="none" w:sz="0" w:space="0" w:color="auto"/>
        <w:left w:val="none" w:sz="0" w:space="0" w:color="auto"/>
        <w:bottom w:val="none" w:sz="0" w:space="0" w:color="auto"/>
        <w:right w:val="none" w:sz="0" w:space="0" w:color="auto"/>
      </w:divBdr>
    </w:div>
    <w:div w:id="562909006">
      <w:bodyDiv w:val="1"/>
      <w:marLeft w:val="0"/>
      <w:marRight w:val="0"/>
      <w:marTop w:val="0"/>
      <w:marBottom w:val="0"/>
      <w:divBdr>
        <w:top w:val="none" w:sz="0" w:space="0" w:color="auto"/>
        <w:left w:val="none" w:sz="0" w:space="0" w:color="auto"/>
        <w:bottom w:val="none" w:sz="0" w:space="0" w:color="auto"/>
        <w:right w:val="none" w:sz="0" w:space="0" w:color="auto"/>
      </w:divBdr>
      <w:divsChild>
        <w:div w:id="1147549849">
          <w:marLeft w:val="0"/>
          <w:marRight w:val="0"/>
          <w:marTop w:val="240"/>
          <w:marBottom w:val="0"/>
          <w:divBdr>
            <w:top w:val="none" w:sz="0" w:space="0" w:color="auto"/>
            <w:left w:val="none" w:sz="0" w:space="0" w:color="auto"/>
            <w:bottom w:val="none" w:sz="0" w:space="0" w:color="auto"/>
            <w:right w:val="none" w:sz="0" w:space="0" w:color="auto"/>
          </w:divBdr>
        </w:div>
        <w:div w:id="1824618358">
          <w:marLeft w:val="0"/>
          <w:marRight w:val="0"/>
          <w:marTop w:val="240"/>
          <w:marBottom w:val="0"/>
          <w:divBdr>
            <w:top w:val="none" w:sz="0" w:space="0" w:color="auto"/>
            <w:left w:val="none" w:sz="0" w:space="0" w:color="auto"/>
            <w:bottom w:val="none" w:sz="0" w:space="0" w:color="auto"/>
            <w:right w:val="none" w:sz="0" w:space="0" w:color="auto"/>
          </w:divBdr>
        </w:div>
      </w:divsChild>
    </w:div>
    <w:div w:id="1357461872">
      <w:bodyDiv w:val="1"/>
      <w:marLeft w:val="0"/>
      <w:marRight w:val="0"/>
      <w:marTop w:val="0"/>
      <w:marBottom w:val="0"/>
      <w:divBdr>
        <w:top w:val="none" w:sz="0" w:space="0" w:color="auto"/>
        <w:left w:val="none" w:sz="0" w:space="0" w:color="auto"/>
        <w:bottom w:val="none" w:sz="0" w:space="0" w:color="auto"/>
        <w:right w:val="none" w:sz="0" w:space="0" w:color="auto"/>
      </w:divBdr>
    </w:div>
    <w:div w:id="1396078170">
      <w:bodyDiv w:val="1"/>
      <w:marLeft w:val="0"/>
      <w:marRight w:val="0"/>
      <w:marTop w:val="0"/>
      <w:marBottom w:val="0"/>
      <w:divBdr>
        <w:top w:val="none" w:sz="0" w:space="0" w:color="auto"/>
        <w:left w:val="none" w:sz="0" w:space="0" w:color="auto"/>
        <w:bottom w:val="none" w:sz="0" w:space="0" w:color="auto"/>
        <w:right w:val="none" w:sz="0" w:space="0" w:color="auto"/>
      </w:divBdr>
    </w:div>
    <w:div w:id="1909881816">
      <w:bodyDiv w:val="1"/>
      <w:marLeft w:val="0"/>
      <w:marRight w:val="0"/>
      <w:marTop w:val="0"/>
      <w:marBottom w:val="0"/>
      <w:divBdr>
        <w:top w:val="none" w:sz="0" w:space="0" w:color="auto"/>
        <w:left w:val="none" w:sz="0" w:space="0" w:color="auto"/>
        <w:bottom w:val="none" w:sz="0" w:space="0" w:color="auto"/>
        <w:right w:val="none" w:sz="0" w:space="0" w:color="auto"/>
      </w:divBdr>
    </w:div>
    <w:div w:id="206563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szm@tbszm.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ezydent@miasto.pruszkow.pl" TargetMode="External"/><Relationship Id="rId4" Type="http://schemas.openxmlformats.org/officeDocument/2006/relationships/settings" Target="settings.xml"/><Relationship Id="rId9" Type="http://schemas.openxmlformats.org/officeDocument/2006/relationships/hyperlink" Target="mailto:IOD@tbszm.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A859F-3F54-4F9F-9E36-D933BC259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14</Pages>
  <Words>7229</Words>
  <Characters>43374</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Obtułowicz</dc:creator>
  <cp:keywords/>
  <dc:description/>
  <cp:lastModifiedBy>Anna Lenart</cp:lastModifiedBy>
  <cp:revision>7</cp:revision>
  <cp:lastPrinted>2025-09-10T08:10:00Z</cp:lastPrinted>
  <dcterms:created xsi:type="dcterms:W3CDTF">2026-05-12T06:12:00Z</dcterms:created>
  <dcterms:modified xsi:type="dcterms:W3CDTF">2026-05-18T10:15:00Z</dcterms:modified>
</cp:coreProperties>
</file>